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C3" w:rsidRPr="008363F6" w:rsidRDefault="000933C3" w:rsidP="0009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научно – студенческого общества « Клуб интеллектуальной молодежи»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КГА ПОУ «Спасский педагогический колледж»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 </w:t>
      </w: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студенческого общества (НСО): творческая деятельность, опытно-экспериментальная деятельность, проектно-конструкторская деятельность, научно-исследовательская деятельность.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направление работы:</w:t>
      </w: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научно-исследовательская деятельность студентов как фактор повышения профессионального уровня подготовки будущих специалистов 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студенческого общества: создание благоприятных условий для формирования и совершенствования исследовательской компетентности обучающихся, позволяющей выработать у них потребность научного исследования педагогического процесса и умение влиять на творческое саморазвитие личности; помогающей становлению и самосовершенствованию профессиональных умений и навыков студентов, способствующих успешному формированию компетентного и конкурентоспособного специалиста.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НСО:</w:t>
      </w:r>
    </w:p>
    <w:p w:rsidR="000933C3" w:rsidRPr="004F02EA" w:rsidRDefault="000933C3" w:rsidP="0009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научно-гуманистического мировоззрения и системы научных взглядов студентов.</w:t>
      </w:r>
    </w:p>
    <w:p w:rsidR="000933C3" w:rsidRPr="004F02EA" w:rsidRDefault="000933C3" w:rsidP="0009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личности, способной к самоактуализации в изменяющихся социокультурных и профессиональных условиях, направленных на исследовательскую, аналитико-проектировочную и другие виды творческой самореализации.</w:t>
      </w:r>
    </w:p>
    <w:p w:rsidR="000933C3" w:rsidRPr="004F02EA" w:rsidRDefault="000933C3" w:rsidP="0009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методикой научно-исследовательской работы, развитие умений самостоятельно и творчески мыслить, использовать полученные знания на практике.</w:t>
      </w:r>
    </w:p>
    <w:p w:rsidR="000933C3" w:rsidRPr="004F02EA" w:rsidRDefault="000933C3" w:rsidP="0009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и развитие умений самостоятельной работы с научной, учебной и методической литературой, обучение методике обработке полученных данных и анализу результатов, составлению и оформлению докладов, отчётов, презентаций по результатам научно-исследовательской работы.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Пропаганда достижений отечественной и мировой науки, практики; приобщение студентов к исследованию актуальных вопросов психолого-педагогической, методической науки и практики; к изучению и обобщению передового педагогического опыта общеобразовательных школ и дошкольных образовательных учреждений.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Воспитание интереса у обучающихся колледжа к углублённому изучению учебных дисциплин, междисциплинарных курсов, профессиональных модулей, прохождению соответствующих видов практики.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студентов методике обработки полученных данных и анализу результатов исследования; обучение оформлению результатов учебно-исследовательских работ в форме отчётов, докладов, статей, рефератов, курсовых работ и выпускных квалификационных работ.</w:t>
      </w:r>
    </w:p>
    <w:p w:rsidR="000933C3" w:rsidRPr="004F02EA" w:rsidRDefault="000933C3" w:rsidP="00093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Рассмотрение и обеспечение реализации основных форм научно-методической деятельности, презентации продуктов научно-методической работы студентов (научно-практические студенческие конференции, конкурсы научно-исследовательских работ студентов, защита НИРС и т. д.).</w:t>
      </w:r>
    </w:p>
    <w:p w:rsidR="000933C3" w:rsidRPr="004F02EA" w:rsidRDefault="000933C3" w:rsidP="0009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Участие членов НСО в научно-исследовательских конференциях, различных формах презентаций исследовательских работ, в издании сборников по материалам исследовательской работы студентов.</w:t>
      </w:r>
    </w:p>
    <w:p w:rsidR="000933C3" w:rsidRPr="004F02EA" w:rsidRDefault="000933C3" w:rsidP="0009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единого научного сообщества студентов колледжа со своими традициями, популяризация и пропаганда идей НСО среди студентов и преподавателей колледжа и других учебных заведений.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685"/>
        <w:gridCol w:w="1108"/>
        <w:gridCol w:w="1489"/>
        <w:gridCol w:w="1908"/>
      </w:tblGrid>
      <w:tr w:rsidR="000933C3" w:rsidRPr="004F02EA" w:rsidTr="002E223E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научно-исследовательской работы</w:t>
            </w:r>
          </w:p>
        </w:tc>
      </w:tr>
      <w:tr w:rsidR="000933C3" w:rsidRPr="004F02EA" w:rsidTr="002E22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членов НСО о научно-практических конференциях различного уровня, конкурсах, олимпиадах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НСО,</w:t>
            </w:r>
          </w:p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933C3" w:rsidRPr="004F02EA" w:rsidTr="002E22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членов НСО колледжа в научно-практических конференциях различного уровня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НСО,</w:t>
            </w:r>
          </w:p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темы докладов на конференцию</w:t>
            </w:r>
          </w:p>
        </w:tc>
      </w:tr>
      <w:tr w:rsidR="000933C3" w:rsidRPr="004F02EA" w:rsidTr="002E22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студентов к участию в межссузовской научно-практической конференции исследовательских работ « Научно-исследовательская деятельность студентов как фактор повышения качества подготовки будущих специалистов 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НСО,</w:t>
            </w:r>
          </w:p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темы докладов на конференцию</w:t>
            </w:r>
          </w:p>
        </w:tc>
      </w:tr>
      <w:tr w:rsidR="000933C3" w:rsidRPr="004F02EA" w:rsidTr="002E22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студенческой научно-практической конференции исследовательских работ « Научно-исследовательская деятельность студентов как фактор повышения качества подготовки будущих специалистов » (КГА ПОУ «СПК»)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НСО,</w:t>
            </w:r>
          </w:p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публикация</w:t>
            </w:r>
          </w:p>
        </w:tc>
      </w:tr>
      <w:tr w:rsidR="000933C3" w:rsidRPr="004F02EA" w:rsidTr="002E22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студентов к участию во II I межссузовской научно-практической конференции исследовательских работ,</w:t>
            </w:r>
          </w:p>
          <w:p w:rsidR="004F02EA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ежегодной краевой научно-практической студенческой конференции исследовательских работ «Организация НИРС как важный показатель подготовки специалистов среднего звена» (КГБОУ СПО «Уссурийский аграрный техникум») и XXI региональной научно-практической конференции ( КГБОУ СПО «Хабаровский педагогический колледж»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НСО,</w:t>
            </w:r>
          </w:p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темы докладов на конференцию</w:t>
            </w:r>
          </w:p>
        </w:tc>
      </w:tr>
      <w:tr w:rsidR="000933C3" w:rsidRPr="004F02EA" w:rsidTr="002E22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студентов во Ш межссузовской научно-практической конференции исследовательских работ</w:t>
            </w:r>
          </w:p>
          <w:p w:rsidR="004F02EA" w:rsidRPr="004F02EA" w:rsidRDefault="000933C3" w:rsidP="002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ежегодной краевой научно-практической студенческой конференции исследовательских работ «Организация НИРС как важный показатель подготовки специалистов среднего звена» (КГБОУ СПО «Уссурийский аграрный техникум») и XXI региональной научно-практической конференции ( КГБОУ СПО «Хабаровский педагогический колледж»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F02EA" w:rsidRPr="004F02EA" w:rsidRDefault="00BA6F7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C3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НСО,</w:t>
            </w:r>
          </w:p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НСО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EA" w:rsidRPr="004F02EA" w:rsidRDefault="000933C3" w:rsidP="002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публикация</w:t>
            </w:r>
          </w:p>
        </w:tc>
      </w:tr>
    </w:tbl>
    <w:p w:rsidR="000933C3" w:rsidRPr="000933C3" w:rsidRDefault="000933C3" w:rsidP="000933C3">
      <w:pPr>
        <w:tabs>
          <w:tab w:val="left" w:pos="8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 результате работы члены творческого объединения</w:t>
      </w:r>
      <w:r w:rsidRPr="000933C3">
        <w:rPr>
          <w:rFonts w:ascii="Times New Roman" w:hAnsi="Times New Roman" w:cs="Times New Roman"/>
          <w:b/>
          <w:sz w:val="24"/>
          <w:szCs w:val="24"/>
        </w:rPr>
        <w:t xml:space="preserve"> должны знать:</w:t>
      </w:r>
    </w:p>
    <w:p w:rsidR="000933C3" w:rsidRPr="000933C3" w:rsidRDefault="000933C3" w:rsidP="000933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структуру учебно-исследовательской деятельности;</w:t>
      </w:r>
    </w:p>
    <w:p w:rsidR="000933C3" w:rsidRPr="000933C3" w:rsidRDefault="000933C3" w:rsidP="000933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понятия цели, объекта и гипотезы исследования;</w:t>
      </w:r>
    </w:p>
    <w:p w:rsidR="000933C3" w:rsidRPr="000933C3" w:rsidRDefault="000933C3" w:rsidP="000933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0933C3" w:rsidRPr="000933C3" w:rsidRDefault="000933C3" w:rsidP="000933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0933C3" w:rsidRPr="000933C3" w:rsidRDefault="000933C3" w:rsidP="000933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способы презентации исследования.</w:t>
      </w:r>
    </w:p>
    <w:p w:rsidR="000933C3" w:rsidRPr="000933C3" w:rsidRDefault="000933C3" w:rsidP="000933C3">
      <w:pPr>
        <w:tabs>
          <w:tab w:val="left" w:pos="8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0933C3" w:rsidRPr="000933C3" w:rsidRDefault="000933C3" w:rsidP="000933C3">
      <w:pPr>
        <w:numPr>
          <w:ilvl w:val="1"/>
          <w:numId w:val="7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0933C3" w:rsidRPr="000933C3" w:rsidRDefault="000933C3" w:rsidP="000933C3">
      <w:pPr>
        <w:numPr>
          <w:ilvl w:val="1"/>
          <w:numId w:val="7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0933C3" w:rsidRPr="000933C3" w:rsidRDefault="000933C3" w:rsidP="000933C3">
      <w:pPr>
        <w:numPr>
          <w:ilvl w:val="1"/>
          <w:numId w:val="7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0933C3" w:rsidRPr="000933C3" w:rsidRDefault="000933C3" w:rsidP="000933C3">
      <w:pPr>
        <w:numPr>
          <w:ilvl w:val="1"/>
          <w:numId w:val="7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lastRenderedPageBreak/>
        <w:t>работать в группе;</w:t>
      </w:r>
    </w:p>
    <w:p w:rsidR="000933C3" w:rsidRPr="000933C3" w:rsidRDefault="000933C3" w:rsidP="000933C3">
      <w:pPr>
        <w:numPr>
          <w:ilvl w:val="1"/>
          <w:numId w:val="7"/>
        </w:numPr>
        <w:tabs>
          <w:tab w:val="clear" w:pos="1440"/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пользоваться словарями, энциклопедиями, другими учебными пособиями, ресурсами Интернета.</w:t>
      </w:r>
    </w:p>
    <w:p w:rsidR="000933C3" w:rsidRPr="000933C3" w:rsidRDefault="000933C3" w:rsidP="000933C3">
      <w:pPr>
        <w:ind w:left="360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Результатом работы творческого объединения является освоение  общих  (ОК) компетенций:</w:t>
      </w:r>
    </w:p>
    <w:p w:rsidR="000933C3" w:rsidRPr="000933C3" w:rsidRDefault="000933C3" w:rsidP="000933C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</w:t>
            </w:r>
          </w:p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методы решения профессиональных задач, оценивать их эффективность и качество.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</w:t>
            </w:r>
          </w:p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</w:t>
            </w:r>
          </w:p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</w:p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</w:t>
            </w:r>
          </w:p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обновления ее целей, содержания, смены технологий.</w:t>
            </w:r>
          </w:p>
        </w:tc>
      </w:tr>
    </w:tbl>
    <w:p w:rsidR="000933C3" w:rsidRPr="000933C3" w:rsidRDefault="000933C3" w:rsidP="000933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ind w:left="360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профессиональных  (ПК) компетенций:</w:t>
      </w:r>
    </w:p>
    <w:p w:rsidR="000933C3" w:rsidRPr="000933C3" w:rsidRDefault="000933C3" w:rsidP="000933C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0933C3" w:rsidRPr="000933C3" w:rsidTr="002E223E">
        <w:tc>
          <w:tcPr>
            <w:tcW w:w="2235" w:type="dxa"/>
          </w:tcPr>
          <w:p w:rsidR="000933C3" w:rsidRPr="000933C3" w:rsidRDefault="000933C3" w:rsidP="002E22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7335" w:type="dxa"/>
          </w:tcPr>
          <w:p w:rsidR="000933C3" w:rsidRPr="000933C3" w:rsidRDefault="000933C3" w:rsidP="002E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исследовательской и проектной деятельности в области начального образования.  </w:t>
            </w:r>
          </w:p>
        </w:tc>
      </w:tr>
    </w:tbl>
    <w:p w:rsidR="000933C3" w:rsidRPr="000933C3" w:rsidRDefault="000933C3" w:rsidP="000933C3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tabs>
          <w:tab w:val="left" w:pos="8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br w:type="page"/>
      </w:r>
      <w:r w:rsidRPr="000933C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0933C3" w:rsidRPr="000933C3" w:rsidRDefault="000933C3" w:rsidP="000933C3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7125"/>
        <w:gridCol w:w="1417"/>
      </w:tblGrid>
      <w:tr w:rsidR="000933C3" w:rsidRPr="000933C3" w:rsidTr="002E223E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Науки, которые нас окружают. Что я думаю  своих о способностях.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учебно-исследовательской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План работы над учебным исследованием. Объект, предмет и гипотеза исследования.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Основные источники получения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 и использованных электронных источников.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 Мыслительные операции.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исследования. Методика оформления результатов.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Оформление работы. Подготовка доклада.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делать презентацию. Знакомство с </w:t>
            </w:r>
            <w:r w:rsidRPr="0009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исследования.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 темы и ее конкретизация (определение жанра проекта). Определение цели, формулирование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hd w:val="clear" w:color="auto" w:fill="FFFFFF"/>
              <w:spacing w:line="3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творческих групп, распределение в них обязанностей.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письменных рекомендаций участникам проектных групп (требования, сроки, график, консультации и т.д.).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hd w:val="clear" w:color="auto" w:fill="FFFFFF"/>
              <w:spacing w:line="3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тематики проекта и индивидуальных планов участников группы.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исследовательской работе.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способов предоставления результатов (формы отчета) и критериев оценки результата и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Поисково-исследовательский этап. Определение источников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Планирование способов сбора и анализа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исследованию и его планирование.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и систематизация материалов в соответствии с целями и жанром работы, подбор иллюстраций.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накопления информации путем работы с литературой.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накопления информации путем проведения анкетирования.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деятельность по накоплению, систематизации, обобщению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эксперимента в ходе исследовательской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проведённого эксперимента.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Организационно-консультационное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Промежуточные отчеты учащихся, обсуждение альтернатив, возникших в ходе реализации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Трансляционно-оформительский этап.</w:t>
            </w: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результатов согласно выбранной форме отчета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«Предзащита»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Доработка проекта с учетом замечаний и 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публичной защите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программы и сценария публичной защиты, распределение заданий внутри группы (медиаподдержка, подготовка аудитории, видео- и фотосъемка и т.д.).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Стендовая информация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Публичная защита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0933C3">
            <w:pPr>
              <w:numPr>
                <w:ilvl w:val="0"/>
                <w:numId w:val="8"/>
              </w:numPr>
              <w:tabs>
                <w:tab w:val="left" w:pos="81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итогов, конструктивный анализ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C3" w:rsidRPr="000933C3" w:rsidTr="002E223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tabs>
                <w:tab w:val="left" w:pos="81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3C3" w:rsidRPr="000933C3" w:rsidRDefault="000933C3" w:rsidP="000933C3">
      <w:pPr>
        <w:tabs>
          <w:tab w:val="left" w:pos="81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tabs>
          <w:tab w:val="left" w:pos="81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lastRenderedPageBreak/>
        <w:t>СОДЕРЖАНИЕ ТЕМ</w:t>
      </w:r>
    </w:p>
    <w:p w:rsidR="000933C3" w:rsidRPr="000933C3" w:rsidRDefault="008363F6" w:rsidP="0083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3C3" w:rsidRPr="000933C3">
        <w:rPr>
          <w:rFonts w:ascii="Times New Roman" w:hAnsi="Times New Roman" w:cs="Times New Roman"/>
          <w:sz w:val="24"/>
          <w:szCs w:val="24"/>
          <w:u w:val="single"/>
        </w:rPr>
        <w:t>Науки, которые нас окружают. Что я думаю о своих способностях. (2 ч)</w:t>
      </w:r>
    </w:p>
    <w:p w:rsidR="000933C3" w:rsidRPr="000933C3" w:rsidRDefault="000933C3" w:rsidP="000933C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Выявление области знаний, в которых каждый студент хотел бы себя проявить. Определение коммуникативных умений учащихся.</w:t>
      </w:r>
    </w:p>
    <w:p w:rsidR="000933C3" w:rsidRPr="000933C3" w:rsidRDefault="000933C3" w:rsidP="000933C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933C3">
        <w:rPr>
          <w:rFonts w:ascii="Times New Roman" w:hAnsi="Times New Roman" w:cs="Times New Roman"/>
          <w:sz w:val="24"/>
          <w:szCs w:val="24"/>
        </w:rPr>
        <w:t xml:space="preserve"> анкетирование, опрос.</w:t>
      </w:r>
    </w:p>
    <w:p w:rsidR="000933C3" w:rsidRPr="000933C3" w:rsidRDefault="000933C3" w:rsidP="000933C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Структура и содержание учебно-исследовательской деятельности. (2 ч)</w:t>
      </w:r>
    </w:p>
    <w:p w:rsidR="000933C3" w:rsidRPr="000933C3" w:rsidRDefault="000933C3" w:rsidP="000933C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Актуальность. Цели и задачи исследовательской деятельности. Структура исследовательской деятельности. Определение содержания.</w:t>
      </w:r>
    </w:p>
    <w:p w:rsidR="000933C3" w:rsidRPr="000933C3" w:rsidRDefault="000933C3" w:rsidP="000933C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933C3">
        <w:rPr>
          <w:rFonts w:ascii="Times New Roman" w:hAnsi="Times New Roman" w:cs="Times New Roman"/>
          <w:sz w:val="24"/>
          <w:szCs w:val="24"/>
        </w:rPr>
        <w:t>построение схемы «Структура исследовательской деятельности», определение содержания для исследования по теме: «Моё родное село».</w:t>
      </w:r>
    </w:p>
    <w:p w:rsidR="000933C3" w:rsidRPr="000933C3" w:rsidRDefault="000933C3" w:rsidP="000933C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План работы над учебным исследованием. Объект, предмет и гипотеза исследования. (2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Этапы работы. Методы исследования. Тема исследования. Предмет, объект исследования. Научный факт. Выдвижение и обсуждение гипотез.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Основные источники получения информации. (2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Учебная литература – учебники, хрестоматии. Справочная литература – словари, справочники, энциклопедии. Электронные пособия. Ресурсы Интернета.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933C3">
        <w:rPr>
          <w:rFonts w:ascii="Times New Roman" w:hAnsi="Times New Roman" w:cs="Times New Roman"/>
          <w:sz w:val="24"/>
          <w:szCs w:val="24"/>
        </w:rPr>
        <w:t>: работа с источником информации. Работа с книгой. Работа с электронным пособием.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Оформление списка литературы и использованных электронных источников.(2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3C3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литературы. Оформление списка использованных электронных источников.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Методы исследования. Мыслительные операции.(2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Эксперимент. Наблюдение. Анкетирование. Мыслительные операции, необходимые для учебно-исследовательской деятельности: анализ, синтез, сравнение, обобщение, выводы.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Обработка результатов исследования. Методика оформления результатов.( 2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933C3">
        <w:rPr>
          <w:rFonts w:ascii="Times New Roman" w:hAnsi="Times New Roman" w:cs="Times New Roman"/>
          <w:sz w:val="24"/>
          <w:szCs w:val="24"/>
        </w:rPr>
        <w:t xml:space="preserve"> письменный отчёт: структура и содержание. Визуальный отчёт – диаграммы, таблицы, схемы, графики.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Оформление работы. Подготовка доклада. (2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Требования к оформлению работы. Как подготовить письменный доклад. Как интересно подготовить устный доклад.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Как правильно делать презентацию. Знакомство с </w:t>
      </w:r>
      <w:r w:rsidRPr="000933C3">
        <w:rPr>
          <w:rFonts w:ascii="Times New Roman" w:hAnsi="Times New Roman" w:cs="Times New Roman"/>
          <w:sz w:val="24"/>
          <w:szCs w:val="24"/>
          <w:u w:val="single"/>
          <w:lang w:val="en-US"/>
        </w:rPr>
        <w:t>Microsoft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933C3">
        <w:rPr>
          <w:rFonts w:ascii="Times New Roman" w:hAnsi="Times New Roman" w:cs="Times New Roman"/>
          <w:sz w:val="24"/>
          <w:szCs w:val="24"/>
          <w:u w:val="single"/>
          <w:lang w:val="en-US"/>
        </w:rPr>
        <w:t>Power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3C3">
        <w:rPr>
          <w:rFonts w:ascii="Times New Roman" w:hAnsi="Times New Roman" w:cs="Times New Roman"/>
          <w:sz w:val="24"/>
          <w:szCs w:val="24"/>
          <w:u w:val="single"/>
          <w:lang w:val="en-US"/>
        </w:rPr>
        <w:t>Point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>. (2 ч)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Защита исследовательской работы. Доклад, реферат, дискуссия, газета, радио- или телепередача, презентация.</w:t>
      </w:r>
    </w:p>
    <w:p w:rsidR="000933C3" w:rsidRPr="000933C3" w:rsidRDefault="000933C3" w:rsidP="000933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933C3">
        <w:rPr>
          <w:rFonts w:ascii="Times New Roman" w:hAnsi="Times New Roman" w:cs="Times New Roman"/>
          <w:sz w:val="24"/>
          <w:szCs w:val="24"/>
        </w:rPr>
        <w:t xml:space="preserve"> работа в программе </w:t>
      </w:r>
      <w:r w:rsidRPr="000933C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933C3">
        <w:rPr>
          <w:rFonts w:ascii="Times New Roman" w:hAnsi="Times New Roman" w:cs="Times New Roman"/>
          <w:sz w:val="24"/>
          <w:szCs w:val="24"/>
        </w:rPr>
        <w:t xml:space="preserve">  </w:t>
      </w:r>
      <w:r w:rsidRPr="000933C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933C3">
        <w:rPr>
          <w:rFonts w:ascii="Times New Roman" w:hAnsi="Times New Roman" w:cs="Times New Roman"/>
          <w:sz w:val="24"/>
          <w:szCs w:val="24"/>
        </w:rPr>
        <w:t xml:space="preserve"> </w:t>
      </w:r>
      <w:r w:rsidRPr="000933C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933C3">
        <w:rPr>
          <w:rFonts w:ascii="Times New Roman" w:hAnsi="Times New Roman" w:cs="Times New Roman"/>
          <w:sz w:val="24"/>
          <w:szCs w:val="24"/>
        </w:rPr>
        <w:t>. Презентация «Моя мама».</w:t>
      </w:r>
    </w:p>
    <w:p w:rsidR="000933C3" w:rsidRPr="000933C3" w:rsidRDefault="000933C3" w:rsidP="000933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sz w:val="24"/>
          <w:szCs w:val="24"/>
          <w:u w:val="single"/>
        </w:rPr>
        <w:t>Тематические учебные исследования. (2 ч)</w:t>
      </w:r>
    </w:p>
    <w:p w:rsidR="000933C3" w:rsidRPr="000933C3" w:rsidRDefault="000933C3" w:rsidP="000933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Выбор темы исследования</w:t>
      </w:r>
    </w:p>
    <w:p w:rsidR="000933C3" w:rsidRPr="000933C3" w:rsidRDefault="000933C3" w:rsidP="000933C3">
      <w:pPr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933C3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0933C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Выбор темы и ее конкретизация (определение жанра проекта).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(2 ч)</w:t>
      </w:r>
      <w:r w:rsidRPr="000933C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0933C3" w:rsidRPr="000933C3" w:rsidRDefault="000933C3" w:rsidP="000933C3">
      <w:pPr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933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Определение цели, формулирование задач. </w:t>
      </w:r>
      <w:r w:rsidRPr="000933C3">
        <w:rPr>
          <w:rFonts w:ascii="Times New Roman" w:hAnsi="Times New Roman" w:cs="Times New Roman"/>
          <w:sz w:val="24"/>
          <w:szCs w:val="24"/>
          <w:lang w:eastAsia="ru-RU"/>
        </w:rPr>
        <w:t>Выбор темы проектов с различными доминирующими методами (научно-исследовательский, социальный, творческий, информационный, практико-ориентированный, игровой и т.п.)</w:t>
      </w:r>
      <w:r w:rsidRPr="000933C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33C3" w:rsidRPr="000933C3" w:rsidRDefault="000933C3" w:rsidP="000933C3">
      <w:pPr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933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0933C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Формирование творческих групп, распределение в них обязанностей.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(2 ч)</w:t>
      </w:r>
    </w:p>
    <w:p w:rsidR="000933C3" w:rsidRPr="000933C3" w:rsidRDefault="000933C3" w:rsidP="000933C3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933C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проектных групп. </w:t>
      </w:r>
    </w:p>
    <w:p w:rsidR="000933C3" w:rsidRPr="000933C3" w:rsidRDefault="000933C3" w:rsidP="000933C3">
      <w:pPr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933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</w:t>
      </w:r>
      <w:r w:rsidRPr="000933C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Выдача письменных рекомендаций участникам проектных групп.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(2 ч)</w:t>
      </w:r>
    </w:p>
    <w:p w:rsidR="000933C3" w:rsidRPr="000933C3" w:rsidRDefault="000933C3" w:rsidP="000933C3">
      <w:pPr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33C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Создание методических рекомендаций по выполнению проектных и исследовательских работ</w:t>
      </w:r>
    </w:p>
    <w:p w:rsidR="000933C3" w:rsidRPr="000933C3" w:rsidRDefault="000933C3" w:rsidP="000933C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933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</w:t>
      </w:r>
      <w:r w:rsidRPr="000933C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Утверждение тематики проекта и индивидуальных планов участников группы.</w:t>
      </w:r>
      <w:r w:rsidRPr="000933C3">
        <w:rPr>
          <w:rFonts w:ascii="Times New Roman" w:hAnsi="Times New Roman" w:cs="Times New Roman"/>
          <w:sz w:val="24"/>
          <w:szCs w:val="24"/>
          <w:u w:val="single"/>
        </w:rPr>
        <w:t xml:space="preserve"> (2 ч)</w:t>
      </w:r>
    </w:p>
    <w:p w:rsidR="000933C3" w:rsidRPr="008363F6" w:rsidRDefault="000933C3" w:rsidP="008363F6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933C3">
        <w:rPr>
          <w:rFonts w:ascii="Times New Roman" w:hAnsi="Times New Roman" w:cs="Times New Roman"/>
          <w:sz w:val="24"/>
          <w:szCs w:val="24"/>
          <w:lang w:eastAsia="ru-RU"/>
        </w:rPr>
        <w:t>Групповое обсуждение идей будущих проектов, составление индивидуальных планов работы над проектами.</w:t>
      </w:r>
    </w:p>
    <w:p w:rsidR="000933C3" w:rsidRPr="000933C3" w:rsidRDefault="000933C3" w:rsidP="00093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0933C3" w:rsidRPr="000933C3" w:rsidRDefault="00486BDF" w:rsidP="000933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 творческого объединения </w:t>
      </w:r>
      <w:r w:rsidR="000933C3" w:rsidRPr="000933C3">
        <w:rPr>
          <w:rFonts w:ascii="Times New Roman" w:hAnsi="Times New Roman" w:cs="Times New Roman"/>
          <w:sz w:val="24"/>
          <w:szCs w:val="24"/>
        </w:rPr>
        <w:t>состоят из практической и теоретической частей. Большее количество времени занимают практические занятия. Форму занятий можно определить как  практикумы, дискуссии.</w:t>
      </w:r>
    </w:p>
    <w:p w:rsidR="000933C3" w:rsidRPr="000933C3" w:rsidRDefault="000933C3" w:rsidP="000933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 xml:space="preserve">На занятиях студенты знакомятся с этапами организации учебно-исследовательской деятельности, технологией поиска информации и её обработки. Закономерности использования дидактических средств могут быть представлены в виде правил для усвоения обучающимися. </w:t>
      </w:r>
    </w:p>
    <w:p w:rsidR="000933C3" w:rsidRPr="000933C3" w:rsidRDefault="000933C3" w:rsidP="000933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Важным условием является придание обучению проблемного характера. Каждый последующий этап должен включать в себя какие-то новые, более сложные задания, требующие осмысления.</w:t>
      </w:r>
    </w:p>
    <w:p w:rsidR="000933C3" w:rsidRPr="000933C3" w:rsidRDefault="000933C3" w:rsidP="000933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Процесс познания делится на 3 стадии: выбор замысла и планирование деятельности, консультирование, защита своего исследования.</w:t>
      </w:r>
    </w:p>
    <w:p w:rsidR="000933C3" w:rsidRPr="000933C3" w:rsidRDefault="000933C3" w:rsidP="000933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Главным методическим принципом организации творческой практики выступает опора на систему усложняющихся творческих заданий. Студент должен не только грамотно и убедительно решать творческие задачи, но и осознавать их логику. Поэтому важным методом обучения поиску, анализу является разъяснение последовательности действий и операций. Для преодоления  трудностей, возникающих по ходу выполнения работы, студентам может быть предложен ряд упражнений, направленных на формирование необходимых навыков.</w:t>
      </w:r>
    </w:p>
    <w:p w:rsidR="000933C3" w:rsidRPr="000933C3" w:rsidRDefault="000933C3" w:rsidP="000933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Подведение итогов по результатам освоения материала программы кружка может быть проведено в форме коллективного обсуждения во время конференций, круглых столов, дискуссий.</w:t>
      </w:r>
    </w:p>
    <w:p w:rsidR="000933C3" w:rsidRPr="000933C3" w:rsidRDefault="000933C3" w:rsidP="00836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исследовательской деятельности </w:t>
      </w:r>
      <w:r w:rsidR="00BA6F73">
        <w:rPr>
          <w:rFonts w:ascii="Times New Roman" w:hAnsi="Times New Roman" w:cs="Times New Roman"/>
          <w:sz w:val="24"/>
          <w:szCs w:val="24"/>
        </w:rPr>
      </w:r>
      <w:r w:rsidR="00BA6F73">
        <w:rPr>
          <w:rFonts w:ascii="Times New Roman" w:hAnsi="Times New Roman" w:cs="Times New Roman"/>
          <w:sz w:val="24"/>
          <w:szCs w:val="24"/>
        </w:rPr>
        <w:pict>
          <v:group id="_x0000_s1026" style="width:431.9pt;height:649.15pt;mso-wrap-distance-left:0;mso-wrap-distance-right:0;mso-position-horizontal-relative:char;mso-position-vertical-relative:line" coordsize="8637,12982">
            <o:lock v:ext="edit" text="t"/>
            <v:rect id="_x0000_s1027" style="position:absolute;top:1;width:8637;height:12958;mso-wrap-style:none;v-text-anchor:middle" filled="f" strokeweight=".53mm"/>
            <v:rect id="_x0000_s1028" style="position:absolute;left:1080;top:1;width:6838;height:898;mso-wrap-style:none;v-text-anchor:middle" strokeweight=".26mm">
              <v:fill color2="black"/>
            </v:rect>
            <v:rect id="_x0000_s1029" style="position:absolute;left:1080;top:4140;width:6837;height:900;mso-wrap-style:none;v-text-anchor:middle" strokeweight=".26mm">
              <v:fill color2="black"/>
            </v:rect>
            <v:rect id="_x0000_s1030" style="position:absolute;left:1080;top:6301;width:6838;height:897;mso-wrap-style:none;v-text-anchor:middle" strokeweight=".26mm">
              <v:fill color2="black"/>
            </v:rect>
            <v:rect id="_x0000_s1031" style="position:absolute;left:1080;top:8282;width:6838;height:897;mso-wrap-style:none;v-text-anchor:middle" strokeweight=".26mm">
              <v:fill color2="black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9;width:6838;height:1077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Подготовка учащихся к исследовательской деятельности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 введение в методологию научного исследования)</w:t>
                    </w:r>
                  </w:p>
                </w:txbxContent>
              </v:textbox>
            </v:shape>
            <v:shape id="_x0000_s1033" type="#_x0000_t202" style="position:absolute;left:2159;top:1440;width:4858;height:899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Выбор проблемы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 от общего к частному)</w:t>
                    </w:r>
                  </w:p>
                </w:txbxContent>
              </v:textbox>
            </v:shape>
            <v:shape id="_x0000_s1034" type="#_x0000_t202" style="position:absolute;left:1259;top:2700;width:6838;height:1078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Исследование проблемы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(анализ специальной литературы, опросы, консультации)</w:t>
                    </w:r>
                  </w:p>
                </w:txbxContent>
              </v:textbox>
            </v:shape>
            <v:shape id="_x0000_s1035" type="#_x0000_t202" style="position:absolute;left:540;top:4139;width:8096;height:1439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Разработка собственного варианта решения проблемы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(составление плана, определение цели и задач работы, выбор средств и методов исследования)</w:t>
                    </w:r>
                  </w:p>
                </w:txbxContent>
              </v:textbox>
            </v:shape>
            <v:shape id="_x0000_s1036" type="#_x0000_t202" style="position:absolute;left:540;top:6300;width:8096;height:1618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Практическая работа и анализ полученных результатов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(работа в архивах, встречи с участниками, опытная и экспериментальная работа и т.д.)</w:t>
                    </w:r>
                  </w:p>
                </w:txbxContent>
              </v:textbox>
            </v:shape>
            <v:shape id="_x0000_s1037" type="#_x0000_t202" style="position:absolute;left:540;top:8281;width:7917;height:1257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Подготовка к защите исследовательской работы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i/>
                        <w:sz w:val="28"/>
                        <w:szCs w:val="28"/>
                      </w:rPr>
                      <w:t>оформление исследования, согласно установленным требованиям, рецензирование работы)</w:t>
                    </w:r>
                  </w:p>
                </w:txbxContent>
              </v:textbox>
            </v:shape>
            <v:shape id="_x0000_s1038" type="#_x0000_t202" style="position:absolute;left:719;top:10260;width:7558;height:1259;v-text-anchor:middle" strokeweight=".79mm">
              <v:fill color2="black"/>
              <v:textbox style="mso-rotate-with-shape:t">
                <w:txbxContent>
                  <w:p w:rsidR="000933C3" w:rsidRDefault="000933C3" w:rsidP="000933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Презентация и защита исследовательской работы</w:t>
                    </w:r>
                  </w:p>
                  <w:p w:rsidR="000933C3" w:rsidRDefault="000933C3" w:rsidP="000933C3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(научный доклад, демонстрация наглядного материала, ответы на вопросы)</w:t>
                    </w:r>
                  </w:p>
                  <w:p w:rsidR="000933C3" w:rsidRDefault="000933C3" w:rsidP="000933C3"/>
                  <w:p w:rsidR="000933C3" w:rsidRDefault="000933C3" w:rsidP="000933C3"/>
                  <w:p w:rsidR="000933C3" w:rsidRDefault="000933C3" w:rsidP="000933C3"/>
                  <w:p w:rsidR="000933C3" w:rsidRDefault="000933C3" w:rsidP="000933C3"/>
                  <w:p w:rsidR="000933C3" w:rsidRDefault="000933C3" w:rsidP="000933C3">
                    <w:r>
                      <w:t>(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677;top:12218;width:3464;height:764;mso-wrap-style:none;v-text-anchor:middle">
              <v:fill type="frame"/>
              <v:stroke joinstyle="round"/>
              <v:imagedata r:id="rId5" o:title=""/>
            </v:shape>
            <v:line id="_x0000_s1040" style="position:absolute" from="4680,1081" to="4680,1439" strokeweight=".79mm">
              <v:stroke joinstyle="miter"/>
            </v:line>
            <v:line id="_x0000_s1041" style="position:absolute" from="4680,2341" to="4680,2699" strokeweight=".79mm">
              <v:stroke joinstyle="miter"/>
            </v:line>
            <v:line id="_x0000_s1042" style="position:absolute" from="4680,3781" to="4680,4139" strokeweight=".79mm">
              <v:stroke joinstyle="miter"/>
            </v:line>
            <v:line id="_x0000_s1043" style="position:absolute" from="4680,5581" to="4680,6299" strokeweight=".79mm">
              <v:stroke joinstyle="miter"/>
            </v:line>
            <v:line id="_x0000_s1044" style="position:absolute" from="4680,7921" to="4680,8279" strokeweight=".79mm">
              <v:stroke joinstyle="miter"/>
            </v:line>
            <v:line id="_x0000_s1045" style="position:absolute" from="4680,9541" to="4680,10259" strokeweight=".79mm">
              <v:stroke joinstyle="miter"/>
            </v:line>
            <v:line id="_x0000_s1046" style="position:absolute" from="4500,11521" to="4500,12239" strokeweight=".79mm">
              <v:stroke joinstyle="miter"/>
            </v:line>
            <w10:anchorlock/>
          </v:group>
        </w:pict>
      </w:r>
    </w:p>
    <w:p w:rsidR="000933C3" w:rsidRPr="008363F6" w:rsidRDefault="000933C3" w:rsidP="00836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Этапы информационного поиска</w:t>
      </w:r>
    </w:p>
    <w:p w:rsidR="000933C3" w:rsidRPr="000933C3" w:rsidRDefault="000933C3" w:rsidP="000933C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Определение информационного запроса.</w:t>
      </w:r>
    </w:p>
    <w:p w:rsidR="000933C3" w:rsidRPr="000933C3" w:rsidRDefault="000933C3" w:rsidP="000933C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lastRenderedPageBreak/>
        <w:t>Поиск и локализация информации.</w:t>
      </w:r>
    </w:p>
    <w:p w:rsidR="000933C3" w:rsidRPr="000933C3" w:rsidRDefault="000933C3" w:rsidP="000933C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Критическая оценка полученной информации.</w:t>
      </w:r>
    </w:p>
    <w:p w:rsidR="000933C3" w:rsidRPr="000933C3" w:rsidRDefault="000933C3" w:rsidP="000933C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Сравнение информации, полученной из разных источников.</w:t>
      </w:r>
    </w:p>
    <w:p w:rsidR="000933C3" w:rsidRPr="000933C3" w:rsidRDefault="000933C3" w:rsidP="000933C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Презентация полученных результатов.</w:t>
      </w:r>
    </w:p>
    <w:p w:rsidR="000933C3" w:rsidRPr="008363F6" w:rsidRDefault="000933C3" w:rsidP="008363F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Подготовка отчёта.</w:t>
      </w:r>
    </w:p>
    <w:p w:rsidR="000933C3" w:rsidRPr="000933C3" w:rsidRDefault="000933C3" w:rsidP="00836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Технология защиты учебно-исследовательской работы</w:t>
      </w:r>
    </w:p>
    <w:p w:rsidR="000933C3" w:rsidRPr="000933C3" w:rsidRDefault="000933C3" w:rsidP="000933C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Выступление автора с докладом ( 10 мин)</w:t>
      </w:r>
    </w:p>
    <w:p w:rsidR="000933C3" w:rsidRPr="000933C3" w:rsidRDefault="000933C3" w:rsidP="000933C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Вопросы участников конференции и ответы автора.</w:t>
      </w:r>
    </w:p>
    <w:p w:rsidR="000933C3" w:rsidRPr="000933C3" w:rsidRDefault="000933C3" w:rsidP="000933C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Вопросы членов жюри и ответы автора.</w:t>
      </w:r>
    </w:p>
    <w:p w:rsidR="000933C3" w:rsidRPr="000933C3" w:rsidRDefault="000933C3" w:rsidP="000933C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Выступление рецензента с отзывом о работе.</w:t>
      </w:r>
    </w:p>
    <w:p w:rsidR="000933C3" w:rsidRPr="000933C3" w:rsidRDefault="000933C3" w:rsidP="000933C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Ответы на замечания рецензента.</w:t>
      </w:r>
    </w:p>
    <w:p w:rsidR="000933C3" w:rsidRPr="008363F6" w:rsidRDefault="000933C3" w:rsidP="000933C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Обмен мнениями о работе и рекомендации.</w:t>
      </w:r>
    </w:p>
    <w:p w:rsidR="000933C3" w:rsidRPr="000933C3" w:rsidRDefault="000933C3" w:rsidP="00093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План доклада по результатам</w:t>
      </w:r>
    </w:p>
    <w:p w:rsidR="000933C3" w:rsidRPr="000933C3" w:rsidRDefault="000933C3" w:rsidP="00836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учебно-исследовательской деятельности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Приветствие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Тема учебно-исследовательской работы.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Актуальность темы учебно-исследовательской работы.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Цель и задачи учебно-исследовательской работы.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Гипотеза учебно-исследовательской работы.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Значимость учебно-исследовательской работы.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Объект и предмет исследования.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Этапы учебно-исследовательской работы.</w:t>
      </w:r>
    </w:p>
    <w:p w:rsidR="000933C3" w:rsidRPr="000933C3" w:rsidRDefault="000933C3" w:rsidP="000933C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Результаты учебно-исследовательской работы.</w:t>
      </w:r>
    </w:p>
    <w:p w:rsidR="000933C3" w:rsidRPr="008363F6" w:rsidRDefault="000933C3" w:rsidP="008363F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sz w:val="24"/>
          <w:szCs w:val="24"/>
        </w:rPr>
        <w:t>Выводы учебно-исследовательской работы.</w:t>
      </w:r>
    </w:p>
    <w:p w:rsidR="000933C3" w:rsidRPr="008363F6" w:rsidRDefault="000933C3" w:rsidP="00836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Требования к содержанию</w:t>
      </w:r>
    </w:p>
    <w:p w:rsidR="000933C3" w:rsidRPr="008363F6" w:rsidRDefault="000933C3" w:rsidP="00836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C3">
        <w:rPr>
          <w:rFonts w:ascii="Times New Roman" w:hAnsi="Times New Roman" w:cs="Times New Roman"/>
          <w:b/>
          <w:sz w:val="24"/>
          <w:szCs w:val="24"/>
        </w:rPr>
        <w:t>учебно-исследовательской деятельности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5240"/>
      </w:tblGrid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</w:t>
            </w:r>
          </w:p>
        </w:tc>
      </w:tr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 w:rsidR="000933C3" w:rsidRPr="000933C3" w:rsidRDefault="000933C3" w:rsidP="00836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заведения, где выполнена работа;</w:t>
            </w:r>
          </w:p>
          <w:p w:rsidR="000933C3" w:rsidRPr="000933C3" w:rsidRDefault="000933C3" w:rsidP="00836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Ф.И.О. автора;</w:t>
            </w:r>
          </w:p>
          <w:p w:rsidR="000933C3" w:rsidRPr="000933C3" w:rsidRDefault="000933C3" w:rsidP="00836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тему учебно-исследовательской работы;</w:t>
            </w:r>
          </w:p>
          <w:p w:rsidR="000933C3" w:rsidRPr="000933C3" w:rsidRDefault="000933C3" w:rsidP="00836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Ф.И.О. научного руководителя;</w:t>
            </w:r>
          </w:p>
          <w:p w:rsidR="000933C3" w:rsidRPr="000933C3" w:rsidRDefault="000933C3" w:rsidP="00836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-город и год.</w:t>
            </w:r>
          </w:p>
        </w:tc>
      </w:tr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Оглавление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Включает название всех глав, разделов с указанием номеров страниц, на которых размещается материал.</w:t>
            </w:r>
          </w:p>
        </w:tc>
      </w:tr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актуальность;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-объект исследования;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предмет исследования;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цель исследования;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гипотезу;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задачи;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методы исследования;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-практическую значимость;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апробацию;</w:t>
            </w:r>
          </w:p>
          <w:p w:rsidR="000933C3" w:rsidRPr="000933C3" w:rsidRDefault="000933C3" w:rsidP="002E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- базу исследования.</w:t>
            </w:r>
          </w:p>
        </w:tc>
      </w:tr>
      <w:tr w:rsidR="000933C3" w:rsidRPr="000933C3" w:rsidTr="008363F6">
        <w:trPr>
          <w:trHeight w:val="8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0933C3" w:rsidRPr="000933C3" w:rsidRDefault="000933C3" w:rsidP="002E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не более 15 - 20 стр.)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Состоит из глав, в которых содержится материал по конкретно исследуемой теме</w:t>
            </w:r>
            <w:r w:rsidR="008363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Краткие выводы по результатам выполненной работы должны состоять из нескольких пунктов, подводящих итог выполненной учебно-исследовательской работе.</w:t>
            </w:r>
          </w:p>
        </w:tc>
      </w:tr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Должен содержать перечень источников, использованных при написании учебно-исследовательской работы.</w:t>
            </w:r>
          </w:p>
        </w:tc>
      </w:tr>
      <w:tr w:rsidR="000933C3" w:rsidRPr="000933C3" w:rsidTr="002E223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>Содержит список приложений, на которые автор ссылается в работе.</w:t>
            </w:r>
          </w:p>
        </w:tc>
      </w:tr>
    </w:tbl>
    <w:p w:rsidR="000933C3" w:rsidRPr="008363F6" w:rsidRDefault="008363F6" w:rsidP="008363F6">
      <w:pPr>
        <w:shd w:val="clear" w:color="auto" w:fill="FFFFFF"/>
        <w:spacing w:before="14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Виды исследовательских работ</w:t>
      </w:r>
    </w:p>
    <w:tbl>
      <w:tblPr>
        <w:tblW w:w="0" w:type="auto"/>
        <w:tblInd w:w="-5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8039"/>
      </w:tblGrid>
      <w:tr w:rsidR="000933C3" w:rsidRPr="000933C3" w:rsidTr="002E223E">
        <w:trPr>
          <w:trHeight w:hRule="exact" w:val="36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hd w:val="clear" w:color="auto" w:fill="FFFFFF"/>
              <w:snapToGrid w:val="0"/>
              <w:ind w:left="15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Форма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shd w:val="clear" w:color="auto" w:fill="FFFFFF"/>
              <w:snapToGrid w:val="0"/>
              <w:ind w:left="214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Структура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3C3" w:rsidRPr="000933C3" w:rsidTr="002E223E">
        <w:trPr>
          <w:trHeight w:hRule="exact" w:val="91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2E22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Доклад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2E223E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•   в кратких вводных замечаниях — научно-практическая цен</w:t>
            </w:r>
            <w:r w:rsidRPr="000933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933C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ность темы; </w:t>
            </w: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•   сущность темы, обоснованные научные предложения; </w:t>
            </w:r>
          </w:p>
          <w:p w:rsidR="000933C3" w:rsidRPr="000933C3" w:rsidRDefault="000933C3" w:rsidP="002E223E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•   выводы и предложения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3C3" w:rsidRPr="000933C3" w:rsidTr="002E223E">
        <w:trPr>
          <w:trHeight w:hRule="exact" w:val="78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right="1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Тезисы </w:t>
            </w:r>
            <w:r w:rsidRPr="000933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доклада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right="2242" w:firstLine="709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•   основные положения доклада;</w:t>
            </w:r>
          </w:p>
          <w:p w:rsidR="000933C3" w:rsidRPr="000933C3" w:rsidRDefault="000933C3" w:rsidP="008363F6">
            <w:pPr>
              <w:shd w:val="clear" w:color="auto" w:fill="FFFFFF"/>
              <w:ind w:right="22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•   основные выводы и предложения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3C3" w:rsidRPr="000933C3" w:rsidTr="002E223E">
        <w:trPr>
          <w:trHeight w:hRule="exact" w:val="211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left="5"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Научная </w:t>
            </w:r>
            <w:r w:rsidRPr="000933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статья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right="274" w:firstLine="709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•   заголовок; </w:t>
            </w:r>
          </w:p>
          <w:p w:rsidR="000933C3" w:rsidRPr="000933C3" w:rsidRDefault="000933C3" w:rsidP="008363F6">
            <w:pPr>
              <w:shd w:val="clear" w:color="auto" w:fill="FFFFFF"/>
              <w:ind w:right="274" w:firstLine="709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•   вводные замечания;</w:t>
            </w:r>
          </w:p>
          <w:p w:rsidR="000933C3" w:rsidRPr="000933C3" w:rsidRDefault="000933C3" w:rsidP="008363F6">
            <w:pPr>
              <w:shd w:val="clear" w:color="auto" w:fill="FFFFFF"/>
              <w:ind w:right="274" w:firstLine="709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•   краткие данные о методике исследования;</w:t>
            </w:r>
          </w:p>
          <w:p w:rsidR="000933C3" w:rsidRPr="000933C3" w:rsidRDefault="000933C3" w:rsidP="008363F6">
            <w:pPr>
              <w:shd w:val="clear" w:color="auto" w:fill="FFFFFF"/>
              <w:ind w:right="274" w:firstLine="709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   анализ собственных научных результатов и их обобщение;</w:t>
            </w:r>
          </w:p>
          <w:p w:rsidR="000933C3" w:rsidRPr="000933C3" w:rsidRDefault="000933C3" w:rsidP="008363F6">
            <w:pPr>
              <w:shd w:val="clear" w:color="auto" w:fill="FFFFFF"/>
              <w:ind w:right="274" w:firstLine="709"/>
              <w:contextualSpacing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•   выводы и предложения;</w:t>
            </w:r>
          </w:p>
          <w:p w:rsidR="000933C3" w:rsidRPr="000933C3" w:rsidRDefault="000933C3" w:rsidP="008363F6">
            <w:pPr>
              <w:shd w:val="clear" w:color="auto" w:fill="FFFFFF"/>
              <w:ind w:right="274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   ссылки на цитируемую литературу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33C3" w:rsidRPr="000933C3" w:rsidRDefault="000933C3" w:rsidP="008363F6">
      <w:pPr>
        <w:shd w:val="clear" w:color="auto" w:fill="FFFFFF"/>
        <w:spacing w:before="19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4"/>
        <w:gridCol w:w="7974"/>
      </w:tblGrid>
      <w:tr w:rsidR="000933C3" w:rsidRPr="000933C3" w:rsidTr="002E223E">
        <w:trPr>
          <w:trHeight w:hRule="exact" w:val="239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left="82"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Научный </w:t>
            </w:r>
            <w:r w:rsidRPr="000933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отчет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краткое изложение плана и программы законченных этапов </w:t>
            </w:r>
            <w:r w:rsidRPr="000933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научной работы;</w:t>
            </w:r>
          </w:p>
          <w:p w:rsidR="000933C3" w:rsidRPr="000933C3" w:rsidRDefault="000933C3" w:rsidP="008363F6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•   значимость проведенной работы, ее ценность для науки и </w:t>
            </w:r>
            <w:r w:rsidRPr="000933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практики;</w:t>
            </w:r>
          </w:p>
          <w:p w:rsidR="000933C3" w:rsidRPr="000933C3" w:rsidRDefault="000933C3" w:rsidP="008363F6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•   детальная характеристика применявшихся методов;</w:t>
            </w:r>
          </w:p>
          <w:p w:rsidR="000933C3" w:rsidRPr="000933C3" w:rsidRDefault="000933C3" w:rsidP="008363F6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  существование новых научных результатов;</w:t>
            </w:r>
          </w:p>
          <w:p w:rsidR="000933C3" w:rsidRPr="000933C3" w:rsidRDefault="000933C3" w:rsidP="008363F6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заключение, подводящее итоги исследования и отмечающее </w:t>
            </w:r>
            <w:r w:rsidRPr="0009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нерешенные вопросы;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3C3" w:rsidRPr="000933C3" w:rsidTr="008363F6">
        <w:trPr>
          <w:trHeight w:hRule="exact" w:val="158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Реферат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C3" w:rsidRPr="000933C3" w:rsidRDefault="000933C3" w:rsidP="008363F6">
            <w:pPr>
              <w:shd w:val="clear" w:color="auto" w:fill="FFFFFF"/>
              <w:snapToGrid w:val="0"/>
              <w:ind w:right="3115" w:firstLine="70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   вводная часть;</w:t>
            </w:r>
          </w:p>
          <w:p w:rsidR="000933C3" w:rsidRPr="000933C3" w:rsidRDefault="000933C3" w:rsidP="008363F6">
            <w:pPr>
              <w:shd w:val="clear" w:color="auto" w:fill="FFFFFF"/>
              <w:ind w:right="3115"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основной текст; </w:t>
            </w:r>
          </w:p>
          <w:p w:rsidR="000933C3" w:rsidRPr="000933C3" w:rsidRDefault="000933C3" w:rsidP="008363F6">
            <w:pPr>
              <w:shd w:val="clear" w:color="auto" w:fill="FFFFFF"/>
              <w:ind w:right="3115" w:firstLine="70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•   заключительная часть;</w:t>
            </w:r>
          </w:p>
          <w:p w:rsidR="000933C3" w:rsidRPr="000933C3" w:rsidRDefault="000933C3" w:rsidP="008363F6">
            <w:pPr>
              <w:shd w:val="clear" w:color="auto" w:fill="FFFFFF"/>
              <w:ind w:right="3115" w:firstLine="709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  список литературы ;</w:t>
            </w:r>
          </w:p>
          <w:p w:rsidR="000933C3" w:rsidRPr="000933C3" w:rsidRDefault="000933C3" w:rsidP="008363F6">
            <w:pPr>
              <w:shd w:val="clear" w:color="auto" w:fill="FFFFFF"/>
              <w:ind w:right="3115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3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933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   указатели</w:t>
            </w:r>
            <w:r w:rsidRPr="0009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33C3" w:rsidRPr="000933C3" w:rsidRDefault="000933C3" w:rsidP="008363F6">
      <w:pPr>
        <w:shd w:val="clear" w:color="auto" w:fill="FFFFFF"/>
        <w:spacing w:before="149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0933C3" w:rsidRPr="008363F6" w:rsidRDefault="000933C3" w:rsidP="008363F6">
      <w:pPr>
        <w:shd w:val="clear" w:color="auto" w:fill="FFFFFF"/>
        <w:spacing w:before="149"/>
        <w:ind w:left="1344" w:firstLine="709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Терминологический словарь</w:t>
      </w:r>
    </w:p>
    <w:p w:rsidR="000933C3" w:rsidRPr="000933C3" w:rsidRDefault="000933C3" w:rsidP="000933C3">
      <w:pPr>
        <w:shd w:val="clear" w:color="auto" w:fill="FFFFFF"/>
        <w:spacing w:before="96" w:line="235" w:lineRule="exact"/>
        <w:ind w:left="269" w:right="10" w:firstLine="30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ПРОБЛЕМА 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t>исследования понимается как категория, означа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6"/>
          <w:sz w:val="24"/>
          <w:szCs w:val="24"/>
        </w:rPr>
        <w:t>ющая нечто неизвестное, что предстоит открыть и доказать.</w:t>
      </w:r>
    </w:p>
    <w:p w:rsidR="000933C3" w:rsidRPr="000933C3" w:rsidRDefault="000933C3" w:rsidP="000933C3">
      <w:pPr>
        <w:shd w:val="clear" w:color="auto" w:fill="FFFFFF"/>
        <w:spacing w:before="96" w:line="235" w:lineRule="exact"/>
        <w:ind w:left="269" w:right="10" w:firstLine="30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33C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ТЕМА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— отражает характерные черты проблемы. </w:t>
      </w:r>
    </w:p>
    <w:p w:rsidR="000933C3" w:rsidRPr="000933C3" w:rsidRDefault="000933C3" w:rsidP="000933C3">
      <w:pPr>
        <w:shd w:val="clear" w:color="auto" w:fill="FFFFFF"/>
        <w:spacing w:before="96" w:line="235" w:lineRule="exact"/>
        <w:ind w:left="269" w:right="10" w:firstLine="30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ОБЪЕКТ 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это та 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связей и отношений, свойств, которая существует </w:t>
      </w:r>
      <w:r w:rsidRPr="000933C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объективно в теории и практике и служит источником необходи</w:t>
      </w:r>
      <w:r w:rsidRPr="000933C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мой для исследователя информации.</w:t>
      </w:r>
    </w:p>
    <w:p w:rsidR="000933C3" w:rsidRPr="000933C3" w:rsidRDefault="000933C3" w:rsidP="000933C3">
      <w:pPr>
        <w:shd w:val="clear" w:color="auto" w:fill="FFFFFF"/>
        <w:spacing w:before="10" w:line="235" w:lineRule="exact"/>
        <w:ind w:left="259" w:right="5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ПРЕДМЕТ </w:t>
      </w:r>
      <w:r w:rsidRPr="000933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 исследования более конкретен. Он включает 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t>только те связи и отношения, которые подлежат непосредственно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 изучению в работе, устанавливают границы научного поиска. В 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t>каждом объекте можно выделить несколько предметов исследова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softHyphen/>
        <w:t>ния. Предмет исследования определяет ЦЕЛЬ и ЗАДАЧИ самого исследования.</w:t>
      </w:r>
    </w:p>
    <w:p w:rsidR="000933C3" w:rsidRPr="000933C3" w:rsidRDefault="000933C3" w:rsidP="000933C3">
      <w:pPr>
        <w:shd w:val="clear" w:color="auto" w:fill="FFFFFF"/>
        <w:spacing w:before="14" w:line="235" w:lineRule="exact"/>
        <w:ind w:left="240" w:right="29" w:firstLine="3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ЦЕЛЬ </w:t>
      </w:r>
      <w:r w:rsidRPr="000933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формулируется кратко и предельно точно, в смысловом 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t>отношении выражая то основное, что намеревается сделать иссле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дователь. </w:t>
      </w:r>
    </w:p>
    <w:p w:rsidR="000933C3" w:rsidRPr="000933C3" w:rsidRDefault="000933C3" w:rsidP="000933C3">
      <w:pPr>
        <w:shd w:val="clear" w:color="auto" w:fill="FFFFFF"/>
        <w:spacing w:before="14" w:line="235" w:lineRule="exact"/>
        <w:ind w:left="240" w:right="29" w:firstLine="32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Цель конкретизируется и развивается в</w:t>
      </w:r>
      <w:r w:rsidRPr="000933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ЗАДАЧАХ</w:t>
      </w:r>
      <w:r w:rsidRPr="000933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иссле</w:t>
      </w:r>
      <w:r w:rsidRPr="000933C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дования.</w:t>
      </w:r>
    </w:p>
    <w:p w:rsidR="000933C3" w:rsidRPr="000933C3" w:rsidRDefault="000933C3" w:rsidP="000933C3">
      <w:pPr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before="5"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алгоритм, анализ, абстракция, апробация;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before="5" w:after="0" w:line="240" w:lineRule="auto"/>
        <w:ind w:left="365"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библиография;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внедрение;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гипотеза исследования;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дедукция, деятельность;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закон, закономерность;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before="5"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индукция, историзм, индикатор, исследование;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концепция, креативность, критерий;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метод, моделирование, мониторинг;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наблюдение, новация, новшество, наука;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обобщение, объект, опыт;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before="5"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проект, предмет исследования, принцип;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рецензия, рефлексия;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сравнение, синтез, системный анализ;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теория, творческий подход, технология;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after="0" w:line="240" w:lineRule="auto"/>
        <w:ind w:left="365"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факт;</w:t>
      </w:r>
    </w:p>
    <w:p w:rsidR="000933C3" w:rsidRPr="000933C3" w:rsidRDefault="000933C3" w:rsidP="000933C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suppressAutoHyphens/>
        <w:autoSpaceDE w:val="0"/>
        <w:spacing w:before="5" w:after="0" w:line="240" w:lineRule="auto"/>
        <w:ind w:left="365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эксперимент.</w:t>
      </w:r>
    </w:p>
    <w:p w:rsidR="000933C3" w:rsidRPr="008363F6" w:rsidRDefault="000933C3" w:rsidP="008363F6">
      <w:pPr>
        <w:shd w:val="clear" w:color="auto" w:fill="FFFFFF"/>
        <w:spacing w:before="139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Принципы подбора тем исследовательских проектов</w:t>
      </w:r>
    </w:p>
    <w:p w:rsidR="000933C3" w:rsidRPr="000933C3" w:rsidRDefault="000933C3" w:rsidP="008363F6">
      <w:pPr>
        <w:shd w:val="clear" w:color="auto" w:fill="FFFFFF"/>
        <w:spacing w:before="43"/>
        <w:ind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Темы и проблемы </w:t>
      </w:r>
      <w:r w:rsidR="00486BD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творческих </w:t>
      </w:r>
      <w:r w:rsidRPr="000933C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работ подбира</w:t>
      </w:r>
      <w:r w:rsidRPr="000933C3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ются в соответствии с личностными предпочтениями каждого обуча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ющегося и должны находиться в области их самоопределения. Пред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почтительны индивидуальные или мини групповые формы работы. </w:t>
      </w:r>
    </w:p>
    <w:p w:rsidR="000933C3" w:rsidRPr="000933C3" w:rsidRDefault="000933C3" w:rsidP="000933C3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Особое внимание надо обратить на то, что стденты, выполняю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щие учебное исследование, зачастую не видят разницы между докла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дом, рефератом и собственно исследовательской работой. Члены групповых и индивидуальных исследований, ру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ководители должны знать, какие виды твор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ческих работ могут иметь место в учебном исследовании.</w:t>
      </w:r>
    </w:p>
    <w:p w:rsidR="000933C3" w:rsidRPr="000933C3" w:rsidRDefault="000933C3" w:rsidP="000933C3">
      <w:pPr>
        <w:shd w:val="clear" w:color="auto" w:fill="FFFFFF"/>
        <w:ind w:left="24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Общие требования к </w:t>
      </w:r>
      <w:r w:rsidRPr="000933C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исследовательской работе </w:t>
      </w:r>
    </w:p>
    <w:p w:rsidR="000933C3" w:rsidRPr="000933C3" w:rsidRDefault="000933C3" w:rsidP="000933C3">
      <w:pPr>
        <w:shd w:val="clear" w:color="auto" w:fill="FFFFFF"/>
        <w:spacing w:before="24"/>
        <w:ind w:right="1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Учебное исследование ученика должно соответствовать следующим 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требованиям: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14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Четко сформулирована цель исследования.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Выдвинута четкая и лаконичная гипотеза исследования.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34"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Определены задачи исследования, посредством решения кото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t>рых цель может быть достигнута.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19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Приведен полный обзор литературы по исследуемой проблеме.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14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Описано, что и как делал исследователь для доказательства ги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потезы (методика исследования, которая описывается в тексте).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24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Представлены собственные данные, полученные в результате и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сследования.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38"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Описание исследования должно демонстрировать глубину зна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ния автором (группой авторов) избранной области исследования.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58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z w:val="24"/>
          <w:szCs w:val="24"/>
        </w:rPr>
        <w:t>Исследование должно соответствовать установленным фор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мальным критериям.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58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Исследование должно демонстрировать наличие теоретических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(практических) достижений автора.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48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z w:val="24"/>
          <w:szCs w:val="24"/>
        </w:rPr>
        <w:t xml:space="preserve">Проблема, затронутая в работе, должна быть, оригинальной 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(если проблема не оригинальна, то должно быть оригинальным ее решение).</w:t>
      </w:r>
    </w:p>
    <w:p w:rsidR="000933C3" w:rsidRPr="000933C3" w:rsidRDefault="000933C3" w:rsidP="000933C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before="34"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Работа должна завершаться выводами, в которых излагаются ре</w:t>
      </w: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зультаты исследования, и защитой. Защита — итог исследова</w:t>
      </w: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тельской   работы   и   один   из   главных   этапов   обучения 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начинающего исследователя.</w:t>
      </w:r>
    </w:p>
    <w:p w:rsidR="000933C3" w:rsidRPr="000933C3" w:rsidRDefault="000933C3" w:rsidP="000933C3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3C3" w:rsidRPr="000933C3" w:rsidRDefault="000933C3" w:rsidP="000933C3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педагогической литературе, изучающей вопросы учебного иссле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дования, встречаются следующие виды творческих работ учащихся:</w:t>
      </w:r>
    </w:p>
    <w:p w:rsidR="000933C3" w:rsidRPr="000933C3" w:rsidRDefault="000933C3" w:rsidP="000933C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информационно-реферативные;</w:t>
      </w:r>
    </w:p>
    <w:p w:rsidR="000933C3" w:rsidRPr="000933C3" w:rsidRDefault="000933C3" w:rsidP="000933C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проблемно-реферативные;</w:t>
      </w:r>
    </w:p>
    <w:p w:rsidR="000933C3" w:rsidRPr="000933C3" w:rsidRDefault="000933C3" w:rsidP="000933C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экспериментальные;</w:t>
      </w:r>
    </w:p>
    <w:p w:rsidR="000933C3" w:rsidRPr="000933C3" w:rsidRDefault="000933C3" w:rsidP="000933C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before="19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природно-описательные;</w:t>
      </w:r>
    </w:p>
    <w:p w:rsidR="000933C3" w:rsidRPr="000933C3" w:rsidRDefault="000933C3" w:rsidP="000933C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исследовательские.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</w:p>
    <w:p w:rsidR="000933C3" w:rsidRPr="000933C3" w:rsidRDefault="000933C3" w:rsidP="000933C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 xml:space="preserve">Информационно-реферативные работы </w:t>
      </w:r>
      <w:r w:rsidRPr="000933C3">
        <w:rPr>
          <w:rFonts w:ascii="Times New Roman" w:hAnsi="Times New Roman" w:cs="Times New Roman"/>
          <w:color w:val="000000"/>
          <w:spacing w:val="4"/>
          <w:w w:val="88"/>
          <w:sz w:val="24"/>
          <w:szCs w:val="24"/>
        </w:rPr>
        <w:t>— это работы, содержание</w:t>
      </w:r>
      <w:r w:rsidRPr="00093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основано на одном или нескольких литературных источни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ках, подтверждающих излагаемую автором информацию, и посвяще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исследованию или описанию какой-либо одной темы или пробле</w:t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мы. Название такой работы достаточно простое, оно отражает описа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ние той проблемы, которую исследует автор. К примеру, название </w:t>
      </w: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информационно-реферативной работы может иметь такое название 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«Исторические памятники моего города».</w:t>
      </w:r>
    </w:p>
    <w:p w:rsidR="000933C3" w:rsidRPr="000933C3" w:rsidRDefault="000933C3" w:rsidP="000933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Проблемно-реферативные творческие работы - </w:t>
      </w:r>
      <w:r w:rsidRPr="000933C3">
        <w:rPr>
          <w:rFonts w:ascii="Times New Roman" w:hAnsi="Times New Roman" w:cs="Times New Roman"/>
          <w:color w:val="000000"/>
          <w:w w:val="88"/>
          <w:sz w:val="24"/>
          <w:szCs w:val="24"/>
        </w:rPr>
        <w:t>это работы, содер</w:t>
      </w:r>
      <w:r w:rsidRPr="000933C3">
        <w:rPr>
          <w:rFonts w:ascii="Times New Roman" w:hAnsi="Times New Roman" w:cs="Times New Roman"/>
          <w:color w:val="000000"/>
          <w:w w:val="88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жание которых основано на нескольких литературных источниках, где </w:t>
      </w:r>
      <w:r w:rsidRPr="000933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описываемая проблема рассматривается с различных точек зрения и 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автора требуется не только осмысление и сопоставление данных то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чек зрения, но и собственная трактовка исследуемой проблемы.</w:t>
      </w:r>
    </w:p>
    <w:p w:rsidR="000933C3" w:rsidRPr="000933C3" w:rsidRDefault="000933C3" w:rsidP="000933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lastRenderedPageBreak/>
        <w:t xml:space="preserve">Экспериментальные работы </w:t>
      </w:r>
      <w:r w:rsidRPr="000933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— это работы творческого характера, в 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которых может быть описан и дан свой анализ уже известному науч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ному эксперименту и его результатам, а также на основе данного экс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перимента может быть проведен свой эксперимент в зависимости от 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решаемой в ходе эксперимента проблемы.</w:t>
      </w:r>
    </w:p>
    <w:p w:rsidR="000933C3" w:rsidRPr="000933C3" w:rsidRDefault="000933C3" w:rsidP="000933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  <w:t xml:space="preserve">Природно-описательные работы — </w:t>
      </w:r>
      <w:r w:rsidRPr="000933C3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это работы, в основе которых ле</w:t>
      </w:r>
      <w:r w:rsidRPr="000933C3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жит наблюдение природных процессов и явлений и их качественное описание. К таким работам, в первую очередь, относятся работы эко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логической направленности.</w:t>
      </w:r>
    </w:p>
    <w:p w:rsidR="000933C3" w:rsidRPr="000933C3" w:rsidRDefault="000933C3" w:rsidP="000933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933C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Исследовательские работы </w:t>
      </w:r>
      <w:r w:rsidRPr="000933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— это работы, в основу которых положено 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только сопоставление точек зрения на одну и ту же проблему раз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личных литературных источников, но и использование научной мето</w:t>
      </w:r>
      <w:r w:rsidRPr="000933C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t>дики, с помощью которой может быть получен экспериментальный ма</w:t>
      </w: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териал. На основании данного экспериментального материала делается анализ и выводы о характере исследуемого явления. Особенностью ис</w:t>
      </w: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следовательской работы является то, что заранее нельзя предсказать ре</w:t>
      </w:r>
      <w:r w:rsidRPr="000933C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зультат, который может получиться в ходе исследования.</w:t>
      </w:r>
    </w:p>
    <w:p w:rsidR="00DE440C" w:rsidRPr="000933C3" w:rsidRDefault="000933C3" w:rsidP="000933C3">
      <w:pPr>
        <w:rPr>
          <w:rFonts w:ascii="Times New Roman" w:hAnsi="Times New Roman" w:cs="Times New Roman"/>
          <w:sz w:val="24"/>
          <w:szCs w:val="24"/>
        </w:rPr>
      </w:pPr>
      <w:r w:rsidRPr="000933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автор работает над исследованием гуманитарного плана, то 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t>его объектами исследований могут стать тексты, полученные в архи</w:t>
      </w:r>
      <w:r w:rsidRPr="000933C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вах, библиотеках, у частных лиц, различного рода первоисточники</w:t>
      </w:r>
    </w:p>
    <w:sectPr w:rsidR="00DE440C" w:rsidRPr="000933C3" w:rsidSect="00E7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A3F5413"/>
    <w:multiLevelType w:val="hybridMultilevel"/>
    <w:tmpl w:val="28A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171A"/>
    <w:multiLevelType w:val="multilevel"/>
    <w:tmpl w:val="F94462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7932F41"/>
    <w:multiLevelType w:val="hybridMultilevel"/>
    <w:tmpl w:val="01404210"/>
    <w:lvl w:ilvl="0" w:tplc="B382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976FE"/>
    <w:multiLevelType w:val="multilevel"/>
    <w:tmpl w:val="9294DE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790B5CCE"/>
    <w:multiLevelType w:val="hybridMultilevel"/>
    <w:tmpl w:val="0AEC3ED0"/>
    <w:lvl w:ilvl="0" w:tplc="B382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33C3"/>
    <w:rsid w:val="000933C3"/>
    <w:rsid w:val="00284B7A"/>
    <w:rsid w:val="00486BDF"/>
    <w:rsid w:val="00547960"/>
    <w:rsid w:val="007C6906"/>
    <w:rsid w:val="008363F6"/>
    <w:rsid w:val="00BA6F73"/>
    <w:rsid w:val="00C14C10"/>
    <w:rsid w:val="00DE440C"/>
    <w:rsid w:val="00E7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C76776F"/>
  <w15:docId w15:val="{6955CBBA-AB26-41F4-BA21-CA6CD40E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933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09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Сидоренко</dc:creator>
  <cp:lastModifiedBy>Пользователь Windows</cp:lastModifiedBy>
  <cp:revision>4</cp:revision>
  <cp:lastPrinted>2018-12-18T11:43:00Z</cp:lastPrinted>
  <dcterms:created xsi:type="dcterms:W3CDTF">2018-12-18T10:03:00Z</dcterms:created>
  <dcterms:modified xsi:type="dcterms:W3CDTF">2018-12-19T00:17:00Z</dcterms:modified>
</cp:coreProperties>
</file>