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139065</wp:posOffset>
            </wp:positionV>
            <wp:extent cx="6772910" cy="9696450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03" w:rsidRDefault="00E75B03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40" w:rsidRPr="003D09A1" w:rsidRDefault="00FA7C40" w:rsidP="003D09A1">
      <w:pPr>
        <w:pStyle w:val="a8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A1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A136DB" w:rsidRPr="00A136DB" w:rsidRDefault="00B2386B" w:rsidP="00A136DB">
      <w:pPr>
        <w:pStyle w:val="a8"/>
        <w:numPr>
          <w:ilvl w:val="1"/>
          <w:numId w:val="12"/>
        </w:numPr>
        <w:tabs>
          <w:tab w:val="left" w:pos="993"/>
        </w:tabs>
        <w:ind w:left="0" w:right="-494" w:firstLine="567"/>
        <w:jc w:val="both"/>
        <w:rPr>
          <w:rFonts w:ascii="Times New Roman" w:hAnsi="Times New Roman" w:cs="Times New Roman"/>
        </w:rPr>
      </w:pPr>
      <w:r w:rsidRPr="00A136DB">
        <w:rPr>
          <w:rFonts w:ascii="Times New Roman" w:hAnsi="Times New Roman" w:cs="Times New Roman"/>
          <w:sz w:val="28"/>
          <w:szCs w:val="28"/>
        </w:rPr>
        <w:t>Настоящ</w:t>
      </w:r>
      <w:r w:rsidR="00EE2EEA" w:rsidRPr="00A136DB">
        <w:rPr>
          <w:rFonts w:ascii="Times New Roman" w:hAnsi="Times New Roman" w:cs="Times New Roman"/>
          <w:sz w:val="28"/>
          <w:szCs w:val="28"/>
        </w:rPr>
        <w:t>ее</w:t>
      </w:r>
      <w:r w:rsidR="00985E39" w:rsidRPr="00A136DB">
        <w:rPr>
          <w:rFonts w:ascii="Times New Roman" w:hAnsi="Times New Roman" w:cs="Times New Roman"/>
          <w:sz w:val="28"/>
          <w:szCs w:val="28"/>
        </w:rPr>
        <w:t xml:space="preserve"> </w:t>
      </w:r>
      <w:r w:rsidR="00EE2EEA" w:rsidRPr="00A136DB">
        <w:rPr>
          <w:rFonts w:ascii="Times New Roman" w:hAnsi="Times New Roman" w:cs="Times New Roman"/>
          <w:sz w:val="28"/>
          <w:szCs w:val="28"/>
        </w:rPr>
        <w:t>Положение о стипендиальном обеспечении и других формах материальной поддержки обучающихся в краевом государственном автономном профессиональном образовательном учреждении «</w:t>
      </w:r>
      <w:r w:rsidR="00985E39" w:rsidRPr="00A136DB">
        <w:rPr>
          <w:rFonts w:ascii="Times New Roman" w:hAnsi="Times New Roman" w:cs="Times New Roman"/>
          <w:sz w:val="28"/>
          <w:szCs w:val="28"/>
        </w:rPr>
        <w:t>Спасский педагогический</w:t>
      </w:r>
      <w:r w:rsidR="00EE2EEA" w:rsidRPr="00A136DB">
        <w:rPr>
          <w:rFonts w:ascii="Times New Roman" w:hAnsi="Times New Roman" w:cs="Times New Roman"/>
          <w:sz w:val="28"/>
          <w:szCs w:val="28"/>
        </w:rPr>
        <w:t xml:space="preserve"> колледж» (далее по тексту – Положение, колледж)</w:t>
      </w:r>
      <w:r w:rsidRPr="00A136DB">
        <w:rPr>
          <w:rFonts w:ascii="Times New Roman" w:hAnsi="Times New Roman" w:cs="Times New Roman"/>
          <w:sz w:val="28"/>
          <w:szCs w:val="28"/>
        </w:rPr>
        <w:t xml:space="preserve"> определяет правила назначения и выплаты государственной академической стипендии (включая требования к студентам, которым назначается государственная академическая стипендия) и государственной социальной стипендии студентам, обучающимся </w:t>
      </w:r>
      <w:r w:rsidR="00671AC4" w:rsidRPr="00A136DB">
        <w:rPr>
          <w:rFonts w:ascii="Times New Roman" w:hAnsi="Times New Roman" w:cs="Times New Roman"/>
          <w:sz w:val="28"/>
          <w:szCs w:val="28"/>
        </w:rPr>
        <w:t>в колледже</w:t>
      </w:r>
      <w:r w:rsidRPr="00A136DB">
        <w:rPr>
          <w:rFonts w:ascii="Times New Roman" w:hAnsi="Times New Roman" w:cs="Times New Roman"/>
          <w:sz w:val="28"/>
          <w:szCs w:val="28"/>
        </w:rPr>
        <w:t xml:space="preserve"> по очной форме обучения за счет средств краевого бюджета (далее - студенты), а также критерии, которым должны соответствовать достижения студентов, обучающихся </w:t>
      </w:r>
      <w:r w:rsidR="00671AC4" w:rsidRPr="00A136DB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A136DB">
        <w:rPr>
          <w:rFonts w:ascii="Times New Roman" w:hAnsi="Times New Roman" w:cs="Times New Roman"/>
          <w:sz w:val="28"/>
          <w:szCs w:val="28"/>
        </w:rPr>
        <w:t>по очной форме обучения за счет средств краевого бюджета, для назначения им государственной академической стипендии в повышенном размере (далее - повышенная государственная академическая стипендия).</w:t>
      </w:r>
    </w:p>
    <w:p w:rsidR="00A136DB" w:rsidRPr="00A136DB" w:rsidRDefault="00A136DB" w:rsidP="00A136DB">
      <w:pPr>
        <w:pStyle w:val="a8"/>
        <w:numPr>
          <w:ilvl w:val="1"/>
          <w:numId w:val="12"/>
        </w:numPr>
        <w:tabs>
          <w:tab w:val="left" w:pos="993"/>
        </w:tabs>
        <w:ind w:left="0" w:right="-49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6D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Положение разработано в соответствии с: </w:t>
      </w:r>
    </w:p>
    <w:p w:rsidR="000D7C78" w:rsidRPr="000D7C78" w:rsidRDefault="000D7C78" w:rsidP="000D7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C78">
        <w:rPr>
          <w:rFonts w:ascii="Times New Roman" w:hAnsi="Times New Roman" w:cs="Times New Roman"/>
          <w:sz w:val="28"/>
          <w:szCs w:val="28"/>
        </w:rPr>
        <w:t>Федеральным законом от 29.12.2012 № 273-ФЗ  «Об образовании в Российской Федерации» (</w:t>
      </w:r>
      <w:r w:rsidRPr="000D7C78">
        <w:rPr>
          <w:rFonts w:ascii="Times New Roman" w:hAnsi="Times New Roman" w:cs="Times New Roman"/>
          <w:color w:val="auto"/>
          <w:sz w:val="28"/>
          <w:szCs w:val="28"/>
        </w:rPr>
        <w:t>с изменениями и дополнениями</w:t>
      </w:r>
      <w:r w:rsidRPr="000D7C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36DB" w:rsidRPr="00A136DB" w:rsidRDefault="00A136DB" w:rsidP="00C71BEB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6D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17.07.1999 № 178-ФЗ «О государственной социальной помощи» (с изменениями и дополнениями); </w:t>
      </w:r>
    </w:p>
    <w:p w:rsidR="000D7C78" w:rsidRPr="00A136DB" w:rsidRDefault="000D7C78" w:rsidP="000D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36DB">
        <w:rPr>
          <w:rFonts w:ascii="Times New Roman" w:hAnsi="Times New Roman" w:cs="Times New Roman"/>
          <w:sz w:val="28"/>
          <w:szCs w:val="28"/>
        </w:rPr>
        <w:t xml:space="preserve"> Минобрнауки России от 25.02.2014 №139 «Об установлении требований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стипендия»; </w:t>
      </w:r>
    </w:p>
    <w:p w:rsidR="00A136DB" w:rsidRPr="00A136DB" w:rsidRDefault="00440355" w:rsidP="00C71B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71BEB" w:rsidRPr="00C71BE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  <w:r w:rsidR="000D7C7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</w:t>
        </w:r>
        <w:r w:rsidR="00C71BEB" w:rsidRPr="00C71BE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Приморского края от 13 августа 2013 г. N 243-КЗ "Об образовании в Приморском крае"</w:t>
        </w:r>
      </w:hyperlink>
      <w:r w:rsidR="00C71BEB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  <w:r w:rsidR="00C71BEB" w:rsidRPr="00A136DB">
        <w:rPr>
          <w:rFonts w:ascii="Times New Roman" w:hAnsi="Times New Roman" w:cs="Times New Roman"/>
          <w:sz w:val="28"/>
          <w:szCs w:val="28"/>
        </w:rPr>
        <w:t>(</w:t>
      </w:r>
      <w:r w:rsidR="00C71BEB" w:rsidRPr="00A136DB">
        <w:rPr>
          <w:rFonts w:ascii="Times New Roman" w:hAnsi="Times New Roman" w:cs="Times New Roman"/>
          <w:color w:val="auto"/>
          <w:sz w:val="28"/>
          <w:szCs w:val="28"/>
        </w:rPr>
        <w:t>с изменениями и дополнениями</w:t>
      </w:r>
      <w:r w:rsidR="00C71BEB" w:rsidRPr="00A136DB">
        <w:rPr>
          <w:rFonts w:ascii="Times New Roman" w:hAnsi="Times New Roman" w:cs="Times New Roman"/>
          <w:sz w:val="28"/>
          <w:szCs w:val="28"/>
        </w:rPr>
        <w:t>)</w:t>
      </w:r>
      <w:r w:rsidR="00A136DB" w:rsidRPr="00A136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7C78" w:rsidRDefault="000D7C78" w:rsidP="000D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Приморского края от </w:t>
      </w:r>
      <w:r w:rsidRPr="00A1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08.05.2014 г.</w:t>
      </w:r>
      <w:r w:rsidRPr="00A136D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A136D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136DB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выплаты</w:t>
      </w:r>
      <w:r w:rsidRPr="00A136DB">
        <w:rPr>
          <w:rFonts w:ascii="Times New Roman" w:hAnsi="Times New Roman" w:cs="Times New Roman"/>
          <w:sz w:val="28"/>
          <w:szCs w:val="28"/>
        </w:rPr>
        <w:t xml:space="preserve"> государственной академической стипендии, государственной социальной стипендии </w:t>
      </w:r>
      <w:r>
        <w:rPr>
          <w:rFonts w:ascii="Times New Roman" w:hAnsi="Times New Roman" w:cs="Times New Roman"/>
          <w:sz w:val="28"/>
          <w:szCs w:val="28"/>
        </w:rPr>
        <w:t xml:space="preserve">и ежегодного пособия на приобретение учебной литературы и письменных принадлежностей </w:t>
      </w:r>
      <w:r w:rsidRPr="00A136DB">
        <w:rPr>
          <w:rFonts w:ascii="Times New Roman" w:hAnsi="Times New Roman" w:cs="Times New Roman"/>
          <w:sz w:val="28"/>
          <w:szCs w:val="28"/>
        </w:rPr>
        <w:t xml:space="preserve">студентам,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A136DB">
        <w:rPr>
          <w:rFonts w:ascii="Times New Roman" w:hAnsi="Times New Roman" w:cs="Times New Roman"/>
          <w:sz w:val="28"/>
          <w:szCs w:val="28"/>
        </w:rPr>
        <w:t>за счет средств краевого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78" w:rsidRDefault="000D7C78" w:rsidP="000D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Приморского края от 29.07.2022 г. №522-пп «О внесении в постановление Администрации Приморского края </w:t>
      </w:r>
      <w:r w:rsidRPr="00A136DB">
        <w:rPr>
          <w:rFonts w:ascii="Times New Roman" w:hAnsi="Times New Roman" w:cs="Times New Roman"/>
          <w:sz w:val="28"/>
          <w:szCs w:val="28"/>
        </w:rPr>
        <w:t>«Об утверждении Порядка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выплаты</w:t>
      </w:r>
      <w:r w:rsidRPr="00A136DB">
        <w:rPr>
          <w:rFonts w:ascii="Times New Roman" w:hAnsi="Times New Roman" w:cs="Times New Roman"/>
          <w:sz w:val="28"/>
          <w:szCs w:val="28"/>
        </w:rPr>
        <w:t xml:space="preserve"> государственной академической стипендии, государственной социальной стипендии </w:t>
      </w:r>
      <w:r>
        <w:rPr>
          <w:rFonts w:ascii="Times New Roman" w:hAnsi="Times New Roman" w:cs="Times New Roman"/>
          <w:sz w:val="28"/>
          <w:szCs w:val="28"/>
        </w:rPr>
        <w:t xml:space="preserve">и ежегодного пособия на приобретение учебной литературы и письменных принадлежностей </w:t>
      </w:r>
      <w:r w:rsidRPr="00A136DB">
        <w:rPr>
          <w:rFonts w:ascii="Times New Roman" w:hAnsi="Times New Roman" w:cs="Times New Roman"/>
          <w:sz w:val="28"/>
          <w:szCs w:val="28"/>
        </w:rPr>
        <w:t xml:space="preserve">студентам,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A136DB">
        <w:rPr>
          <w:rFonts w:ascii="Times New Roman" w:hAnsi="Times New Roman" w:cs="Times New Roman"/>
          <w:sz w:val="28"/>
          <w:szCs w:val="28"/>
        </w:rPr>
        <w:t>за счет средств краевого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1B2" w:rsidRDefault="001361B2" w:rsidP="000D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Приморского края от 20.01.2020 г. №23-пп «О формировании стипендиального фонда»;</w:t>
      </w:r>
    </w:p>
    <w:p w:rsidR="001361B2" w:rsidRDefault="001361B2" w:rsidP="000D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Приморского края от 29.07.2022 г. №518-пп «О внесении изменений в постановление  Правительства Приморского края от 20.01.2020 г. №23-пп «О формировании стипендиального фонда»</w:t>
      </w:r>
    </w:p>
    <w:p w:rsidR="00A136DB" w:rsidRPr="00A136DB" w:rsidRDefault="00C71BEB" w:rsidP="00C71B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D7C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A136DB" w:rsidRPr="00A136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23.09.2022 г.</w:t>
      </w:r>
      <w:r w:rsidR="00A136DB" w:rsidRPr="00A136D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647-пп </w:t>
      </w:r>
      <w:r w:rsidR="00A136DB" w:rsidRPr="00A136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учреждении именных стипендий Губернатора Приморского края обучающимся краевых государственных профессиональных образовательных организаций»</w:t>
      </w:r>
      <w:r w:rsidR="00A136DB" w:rsidRPr="00A136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1387" w:rsidRDefault="001C1387" w:rsidP="00A13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387" w:rsidRDefault="001C1387" w:rsidP="00A13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387" w:rsidRDefault="001C1387" w:rsidP="00A13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387" w:rsidRDefault="001C1387" w:rsidP="00A13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387" w:rsidRDefault="001C1387" w:rsidP="00A136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42D" w:rsidRPr="0009742D" w:rsidRDefault="0009742D" w:rsidP="00097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A341A" w:rsidRPr="0009742D">
        <w:rPr>
          <w:rFonts w:ascii="Times New Roman" w:hAnsi="Times New Roman" w:cs="Times New Roman"/>
          <w:b/>
          <w:sz w:val="28"/>
          <w:szCs w:val="28"/>
        </w:rPr>
        <w:t>Стипендиальное обеспечение и другие формы</w:t>
      </w:r>
    </w:p>
    <w:p w:rsidR="004A341A" w:rsidRPr="0009742D" w:rsidRDefault="004A341A" w:rsidP="00097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2D">
        <w:rPr>
          <w:rFonts w:ascii="Times New Roman" w:hAnsi="Times New Roman" w:cs="Times New Roman"/>
          <w:b/>
          <w:sz w:val="28"/>
          <w:szCs w:val="28"/>
        </w:rPr>
        <w:t>мат</w:t>
      </w:r>
      <w:r w:rsidR="0009742D" w:rsidRPr="0009742D">
        <w:rPr>
          <w:rFonts w:ascii="Times New Roman" w:hAnsi="Times New Roman" w:cs="Times New Roman"/>
          <w:b/>
          <w:sz w:val="28"/>
          <w:szCs w:val="28"/>
        </w:rPr>
        <w:t>ериальной поддержки обучающихся</w:t>
      </w:r>
    </w:p>
    <w:p w:rsidR="004A341A" w:rsidRPr="0009742D" w:rsidRDefault="004A341A" w:rsidP="0009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D">
        <w:rPr>
          <w:rFonts w:ascii="Times New Roman" w:hAnsi="Times New Roman" w:cs="Times New Roman"/>
          <w:sz w:val="28"/>
          <w:szCs w:val="28"/>
        </w:rPr>
        <w:t xml:space="preserve">2.1. Стипендией признается денежная выплата, назначаемая обучающимся в целях стимулирования и (или) поддержки освоения ими соответствующих программ среднего профессионального образования. </w:t>
      </w:r>
    </w:p>
    <w:p w:rsidR="0009742D" w:rsidRDefault="004A341A" w:rsidP="0009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D">
        <w:rPr>
          <w:rFonts w:ascii="Times New Roman" w:hAnsi="Times New Roman" w:cs="Times New Roman"/>
          <w:sz w:val="28"/>
          <w:szCs w:val="28"/>
        </w:rPr>
        <w:t xml:space="preserve">2.2. Обучающимся могут устанавливаться следующие виды стипендий: </w:t>
      </w:r>
    </w:p>
    <w:p w:rsidR="004A341A" w:rsidRPr="0009742D" w:rsidRDefault="004A341A" w:rsidP="0009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D">
        <w:rPr>
          <w:rFonts w:ascii="Times New Roman" w:hAnsi="Times New Roman" w:cs="Times New Roman"/>
          <w:sz w:val="28"/>
          <w:szCs w:val="28"/>
        </w:rPr>
        <w:t xml:space="preserve">- государственная академическая стипендия; </w:t>
      </w:r>
    </w:p>
    <w:p w:rsidR="004A341A" w:rsidRPr="0009742D" w:rsidRDefault="004A341A" w:rsidP="0009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D">
        <w:rPr>
          <w:rFonts w:ascii="Times New Roman" w:hAnsi="Times New Roman" w:cs="Times New Roman"/>
          <w:sz w:val="28"/>
          <w:szCs w:val="28"/>
        </w:rPr>
        <w:t xml:space="preserve">- государственная социальная стипендия; </w:t>
      </w:r>
    </w:p>
    <w:p w:rsidR="004A341A" w:rsidRPr="0009742D" w:rsidRDefault="004A341A" w:rsidP="0009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D">
        <w:rPr>
          <w:rFonts w:ascii="Times New Roman" w:hAnsi="Times New Roman" w:cs="Times New Roman"/>
          <w:sz w:val="28"/>
          <w:szCs w:val="28"/>
        </w:rPr>
        <w:t xml:space="preserve">- стипендия Президента Российской Федерации и стипендии Правительства Российской Федерации; </w:t>
      </w:r>
    </w:p>
    <w:p w:rsidR="004A341A" w:rsidRPr="0009742D" w:rsidRDefault="004A341A" w:rsidP="0009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D">
        <w:rPr>
          <w:rFonts w:ascii="Times New Roman" w:hAnsi="Times New Roman" w:cs="Times New Roman"/>
          <w:sz w:val="28"/>
          <w:szCs w:val="28"/>
        </w:rPr>
        <w:t>- именн</w:t>
      </w:r>
      <w:r w:rsidR="0015137E">
        <w:rPr>
          <w:rFonts w:ascii="Times New Roman" w:hAnsi="Times New Roman" w:cs="Times New Roman"/>
          <w:sz w:val="28"/>
          <w:szCs w:val="28"/>
        </w:rPr>
        <w:t>ая</w:t>
      </w:r>
      <w:r w:rsidRPr="0009742D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15137E">
        <w:rPr>
          <w:rFonts w:ascii="Times New Roman" w:hAnsi="Times New Roman" w:cs="Times New Roman"/>
          <w:sz w:val="28"/>
          <w:szCs w:val="28"/>
        </w:rPr>
        <w:t>я Губернатора Приморского края</w:t>
      </w:r>
      <w:r w:rsidRPr="00097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41A" w:rsidRPr="0009742D" w:rsidRDefault="004A341A" w:rsidP="0009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D">
        <w:rPr>
          <w:rFonts w:ascii="Times New Roman" w:hAnsi="Times New Roman" w:cs="Times New Roman"/>
          <w:sz w:val="28"/>
          <w:szCs w:val="28"/>
        </w:rPr>
        <w:t xml:space="preserve">2.3.Размеры стипендий, устанавливаемые Президентом Российской Федерации или Правительством Российской Федерации, порядок их выплат определяются Президентом Российской Федерации или Правительством Российской Федерации. </w:t>
      </w:r>
    </w:p>
    <w:p w:rsidR="004A341A" w:rsidRPr="0009742D" w:rsidRDefault="00DD5717" w:rsidP="0009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A341A" w:rsidRPr="0009742D">
        <w:rPr>
          <w:rFonts w:ascii="Times New Roman" w:hAnsi="Times New Roman" w:cs="Times New Roman"/>
          <w:sz w:val="28"/>
          <w:szCs w:val="28"/>
        </w:rPr>
        <w:t>менн</w:t>
      </w:r>
      <w:r w:rsidR="0015137E">
        <w:rPr>
          <w:rFonts w:ascii="Times New Roman" w:hAnsi="Times New Roman" w:cs="Times New Roman"/>
          <w:sz w:val="28"/>
          <w:szCs w:val="28"/>
        </w:rPr>
        <w:t>ая</w:t>
      </w:r>
      <w:r w:rsidR="004A341A" w:rsidRPr="0009742D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15137E">
        <w:rPr>
          <w:rFonts w:ascii="Times New Roman" w:hAnsi="Times New Roman" w:cs="Times New Roman"/>
          <w:sz w:val="28"/>
          <w:szCs w:val="28"/>
        </w:rPr>
        <w:t>я</w:t>
      </w:r>
      <w:r w:rsidR="004A341A" w:rsidRPr="0009742D">
        <w:rPr>
          <w:rFonts w:ascii="Times New Roman" w:hAnsi="Times New Roman" w:cs="Times New Roman"/>
          <w:sz w:val="28"/>
          <w:szCs w:val="28"/>
        </w:rPr>
        <w:t xml:space="preserve"> </w:t>
      </w:r>
      <w:r w:rsidR="0015137E">
        <w:rPr>
          <w:rFonts w:ascii="Times New Roman" w:hAnsi="Times New Roman" w:cs="Times New Roman"/>
          <w:sz w:val="28"/>
          <w:szCs w:val="28"/>
        </w:rPr>
        <w:t xml:space="preserve">Губернатора Приморского края </w:t>
      </w:r>
      <w:r w:rsidR="004A341A" w:rsidRPr="0009742D">
        <w:rPr>
          <w:rFonts w:ascii="Times New Roman" w:hAnsi="Times New Roman" w:cs="Times New Roman"/>
          <w:sz w:val="28"/>
          <w:szCs w:val="28"/>
        </w:rPr>
        <w:t>устанавлива</w:t>
      </w:r>
      <w:r w:rsidR="0015137E">
        <w:rPr>
          <w:rFonts w:ascii="Times New Roman" w:hAnsi="Times New Roman" w:cs="Times New Roman"/>
          <w:sz w:val="28"/>
          <w:szCs w:val="28"/>
        </w:rPr>
        <w:t>е</w:t>
      </w:r>
      <w:r w:rsidR="004A341A" w:rsidRPr="0009742D">
        <w:rPr>
          <w:rFonts w:ascii="Times New Roman" w:hAnsi="Times New Roman" w:cs="Times New Roman"/>
          <w:sz w:val="28"/>
          <w:szCs w:val="28"/>
        </w:rPr>
        <w:t xml:space="preserve">тся в целях стимулирования обучающихся к достижению более высоких результатов в интеллектуальной, творческой и спортивной сферах деятельности в интересах социально-экономического и этнокультурного развития </w:t>
      </w:r>
      <w:r w:rsidR="0015137E">
        <w:rPr>
          <w:rFonts w:ascii="Times New Roman" w:hAnsi="Times New Roman" w:cs="Times New Roman"/>
          <w:sz w:val="28"/>
          <w:szCs w:val="28"/>
        </w:rPr>
        <w:t>Приморского края</w:t>
      </w:r>
      <w:r w:rsidR="004A341A" w:rsidRPr="00097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41A" w:rsidRPr="0009742D" w:rsidRDefault="004A341A" w:rsidP="0009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D">
        <w:rPr>
          <w:rFonts w:ascii="Times New Roman" w:hAnsi="Times New Roman" w:cs="Times New Roman"/>
          <w:sz w:val="28"/>
          <w:szCs w:val="28"/>
        </w:rPr>
        <w:t>Размер именн</w:t>
      </w:r>
      <w:r w:rsidR="0015137E">
        <w:rPr>
          <w:rFonts w:ascii="Times New Roman" w:hAnsi="Times New Roman" w:cs="Times New Roman"/>
          <w:sz w:val="28"/>
          <w:szCs w:val="28"/>
        </w:rPr>
        <w:t>ой</w:t>
      </w:r>
      <w:r w:rsidRPr="0009742D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15137E">
        <w:rPr>
          <w:rFonts w:ascii="Times New Roman" w:hAnsi="Times New Roman" w:cs="Times New Roman"/>
          <w:sz w:val="28"/>
          <w:szCs w:val="28"/>
        </w:rPr>
        <w:t>и Губернатора Приморского края</w:t>
      </w:r>
      <w:r w:rsidRPr="0009742D">
        <w:rPr>
          <w:rFonts w:ascii="Times New Roman" w:hAnsi="Times New Roman" w:cs="Times New Roman"/>
          <w:sz w:val="28"/>
          <w:szCs w:val="28"/>
        </w:rPr>
        <w:t xml:space="preserve">, условия и порядок </w:t>
      </w:r>
      <w:r w:rsidR="0015137E">
        <w:rPr>
          <w:rFonts w:ascii="Times New Roman" w:hAnsi="Times New Roman" w:cs="Times New Roman"/>
          <w:sz w:val="28"/>
          <w:szCs w:val="28"/>
        </w:rPr>
        <w:t>её</w:t>
      </w:r>
      <w:r w:rsidRPr="0009742D">
        <w:rPr>
          <w:rFonts w:ascii="Times New Roman" w:hAnsi="Times New Roman" w:cs="Times New Roman"/>
          <w:sz w:val="28"/>
          <w:szCs w:val="28"/>
        </w:rPr>
        <w:t xml:space="preserve"> присуждения и выплаты устанавлива</w:t>
      </w:r>
      <w:r w:rsidR="0015137E">
        <w:rPr>
          <w:rFonts w:ascii="Times New Roman" w:hAnsi="Times New Roman" w:cs="Times New Roman"/>
          <w:sz w:val="28"/>
          <w:szCs w:val="28"/>
        </w:rPr>
        <w:t>е</w:t>
      </w:r>
      <w:r w:rsidRPr="0009742D">
        <w:rPr>
          <w:rFonts w:ascii="Times New Roman" w:hAnsi="Times New Roman" w:cs="Times New Roman"/>
          <w:sz w:val="28"/>
          <w:szCs w:val="28"/>
        </w:rPr>
        <w:t xml:space="preserve">тся </w:t>
      </w:r>
      <w:r w:rsidR="0015137E">
        <w:rPr>
          <w:rFonts w:ascii="Times New Roman" w:hAnsi="Times New Roman" w:cs="Times New Roman"/>
          <w:sz w:val="28"/>
          <w:szCs w:val="28"/>
        </w:rPr>
        <w:t>постановлением Губернатора приморского края</w:t>
      </w:r>
      <w:r w:rsidRPr="00097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41A" w:rsidRDefault="004A341A" w:rsidP="0009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D">
        <w:rPr>
          <w:rFonts w:ascii="Times New Roman" w:hAnsi="Times New Roman" w:cs="Times New Roman"/>
          <w:sz w:val="28"/>
          <w:szCs w:val="28"/>
        </w:rPr>
        <w:t xml:space="preserve">2.4.Обучающимся Колледжа очной форме обучения назначается государственная академическая стипендия и (или) государственная социальная стипендия за счет средств краевого бюджета. Стипендии утверждаются приказом директора. </w:t>
      </w:r>
    </w:p>
    <w:p w:rsidR="00DD5717" w:rsidRPr="0009742D" w:rsidRDefault="00DD5717" w:rsidP="00DD5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2.5</w:t>
      </w:r>
      <w:r w:rsidRPr="00097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42D">
        <w:rPr>
          <w:rFonts w:ascii="Times New Roman" w:hAnsi="Times New Roman" w:cs="Times New Roman"/>
          <w:sz w:val="28"/>
          <w:szCs w:val="28"/>
        </w:rPr>
        <w:t xml:space="preserve">Государственная академическая стипендия обучающимся выплачиваются в размерах, определяемых Колледжем с учетом мнения </w:t>
      </w:r>
      <w:r>
        <w:rPr>
          <w:rFonts w:ascii="Times New Roman" w:hAnsi="Times New Roman" w:cs="Times New Roman"/>
          <w:sz w:val="28"/>
          <w:szCs w:val="28"/>
        </w:rPr>
        <w:t>Студенческого с</w:t>
      </w:r>
      <w:r w:rsidRPr="0009742D">
        <w:rPr>
          <w:rFonts w:ascii="Times New Roman" w:hAnsi="Times New Roman" w:cs="Times New Roman"/>
          <w:sz w:val="28"/>
          <w:szCs w:val="28"/>
        </w:rPr>
        <w:t xml:space="preserve">овета колледжа в пределах средств, выделяемых Колледжу на стипендиальное обеспечение (стипендиальный фонд). </w:t>
      </w:r>
      <w:r>
        <w:rPr>
          <w:rFonts w:ascii="Times New Roman" w:hAnsi="Times New Roman" w:cs="Times New Roman"/>
          <w:sz w:val="28"/>
          <w:szCs w:val="28"/>
        </w:rPr>
        <w:t>Порядок распределения стипендиального фонда по видам стипендий определяется Колледжем с учетом мнения Студенческого совета Колледжа.</w:t>
      </w:r>
    </w:p>
    <w:p w:rsidR="00DD5717" w:rsidRPr="0009742D" w:rsidRDefault="00DD5717" w:rsidP="00DD5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42D">
        <w:rPr>
          <w:rFonts w:ascii="Times New Roman" w:hAnsi="Times New Roman" w:cs="Times New Roman"/>
          <w:sz w:val="28"/>
          <w:szCs w:val="28"/>
        </w:rPr>
        <w:t xml:space="preserve">Размеры государственной академической стипендии, государственной социальной стипендии обучающимся, определяемые Колледжем, не могут быть меньше нормативов для формирования стипендиального фонда для выплаты обучающимся в краевых государственных профессиональных образовательных организациях, государственной академической стипендии и государственной социальной стипендии, установленных Правительством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Pr="0009742D">
        <w:rPr>
          <w:rFonts w:ascii="Times New Roman" w:hAnsi="Times New Roman" w:cs="Times New Roman"/>
          <w:sz w:val="28"/>
          <w:szCs w:val="28"/>
        </w:rPr>
        <w:t xml:space="preserve"> края, по категориям обучающихся с учетом, установленных в </w:t>
      </w:r>
      <w:r>
        <w:rPr>
          <w:rFonts w:ascii="Times New Roman" w:hAnsi="Times New Roman" w:cs="Times New Roman"/>
          <w:sz w:val="28"/>
          <w:szCs w:val="28"/>
        </w:rPr>
        <w:t>Приморском</w:t>
      </w:r>
      <w:r w:rsidRPr="0009742D">
        <w:rPr>
          <w:rFonts w:ascii="Times New Roman" w:hAnsi="Times New Roman" w:cs="Times New Roman"/>
          <w:sz w:val="28"/>
          <w:szCs w:val="28"/>
        </w:rPr>
        <w:t xml:space="preserve"> крае районного коэффициента и уровня инфляции. </w:t>
      </w:r>
    </w:p>
    <w:p w:rsidR="00DD5717" w:rsidRPr="003D09A1" w:rsidRDefault="00DD5717" w:rsidP="00DD5717">
      <w:pPr>
        <w:pStyle w:val="13"/>
        <w:shd w:val="clear" w:color="auto" w:fill="auto"/>
        <w:tabs>
          <w:tab w:val="left" w:pos="709"/>
          <w:tab w:val="left" w:pos="993"/>
          <w:tab w:val="left" w:pos="1134"/>
          <w:tab w:val="left" w:pos="1418"/>
          <w:tab w:val="left" w:pos="1701"/>
        </w:tabs>
        <w:spacing w:before="0" w:line="240" w:lineRule="auto"/>
        <w:ind w:right="30"/>
      </w:pPr>
      <w:r>
        <w:tab/>
        <w:t xml:space="preserve">2.7. </w:t>
      </w:r>
      <w:r w:rsidRPr="003D09A1">
        <w:t xml:space="preserve">Выплата государственной академической стипендии, в том числе повышенной государственной академической стипендии, приостанавливается с 1 числа месяца, следующего за месяцем предоставления </w:t>
      </w:r>
      <w:r w:rsidRPr="003D09A1">
        <w:rPr>
          <w:b/>
        </w:rPr>
        <w:t>академического отпуска,</w:t>
      </w:r>
      <w:r w:rsidRPr="003D09A1">
        <w:t xml:space="preserve"> а также отпуска по беременности и родам, отпуска по уходу за ребенком до достижения им возраста трех лет, и возобновляется с 1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</w:t>
      </w:r>
      <w:r w:rsidRPr="003D09A1">
        <w:lastRenderedPageBreak/>
        <w:t>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в том числе повышенная государственная академическая стипендия,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DD5717" w:rsidRDefault="00DD5717" w:rsidP="00DD5717">
      <w:pPr>
        <w:pStyle w:val="24"/>
        <w:shd w:val="clear" w:color="auto" w:fill="auto"/>
        <w:tabs>
          <w:tab w:val="left" w:pos="709"/>
          <w:tab w:val="left" w:pos="993"/>
          <w:tab w:val="left" w:pos="1134"/>
          <w:tab w:val="left" w:pos="1276"/>
          <w:tab w:val="left" w:pos="1701"/>
          <w:tab w:val="left" w:pos="1843"/>
        </w:tabs>
        <w:spacing w:before="0" w:line="240" w:lineRule="auto"/>
        <w:ind w:right="30" w:firstLine="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ab/>
      </w:r>
      <w:r w:rsidRPr="0009742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9742D">
        <w:rPr>
          <w:sz w:val="28"/>
          <w:szCs w:val="28"/>
        </w:rPr>
        <w:t>.</w:t>
      </w:r>
      <w:r w:rsidRPr="000C5572">
        <w:rPr>
          <w:color w:val="000000"/>
          <w:sz w:val="28"/>
          <w:szCs w:val="28"/>
          <w:lang w:eastAsia="ru-RU" w:bidi="ru-RU"/>
        </w:rPr>
        <w:t xml:space="preserve"> </w:t>
      </w:r>
      <w:r w:rsidRPr="003D09A1">
        <w:rPr>
          <w:color w:val="000000"/>
          <w:sz w:val="28"/>
          <w:szCs w:val="28"/>
          <w:lang w:eastAsia="ru-RU" w:bidi="ru-RU"/>
        </w:rPr>
        <w:t xml:space="preserve">Студентам, переведенным в колледж из другого учебного заведения на бюджетную основу или с одной специальности на другую (бюджет) в колледже, стипендии назначаются на общих основаниях после устранения разницы в учебных планах (если таковы существуют). </w:t>
      </w:r>
    </w:p>
    <w:p w:rsidR="00DD5717" w:rsidRDefault="00DD5717" w:rsidP="00DD5717">
      <w:pPr>
        <w:pStyle w:val="13"/>
        <w:shd w:val="clear" w:color="auto" w:fill="auto"/>
        <w:tabs>
          <w:tab w:val="left" w:pos="993"/>
        </w:tabs>
        <w:spacing w:before="0" w:line="240" w:lineRule="auto"/>
        <w:ind w:right="30" w:firstLine="567"/>
      </w:pPr>
      <w:r>
        <w:t xml:space="preserve"> 2.9.</w:t>
      </w:r>
      <w:r w:rsidRPr="003D09A1">
        <w:t xml:space="preserve"> </w:t>
      </w:r>
      <w:r>
        <w:t>Студентам</w:t>
      </w:r>
      <w:r w:rsidRPr="003D09A1">
        <w:t xml:space="preserve"> - иностранным гражданам и лицам без гражданства, осваивающим образовательные программы среднего профессионального образования по очной форме обучения, выплачиваются государственные академические стипендии на условиях, установленных настоящим </w:t>
      </w:r>
      <w:r>
        <w:t>Порядком</w:t>
      </w:r>
      <w:r w:rsidRPr="003D09A1">
        <w:t xml:space="preserve"> для граждан Российской Федерации, если они обучаются за счет средств краевого бюджета.</w:t>
      </w:r>
    </w:p>
    <w:p w:rsidR="00DD5717" w:rsidRDefault="00DD5717" w:rsidP="00DD5717">
      <w:pPr>
        <w:pStyle w:val="1"/>
        <w:spacing w:before="0"/>
        <w:ind w:right="3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4AA5" w:rsidRPr="00674AA5" w:rsidRDefault="00ED7A8B" w:rsidP="00ED7A8B">
      <w:pPr>
        <w:pStyle w:val="1"/>
        <w:spacing w:before="0"/>
        <w:ind w:right="3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4AA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66F9E" w:rsidRPr="00674A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674AA5" w:rsidRPr="00674AA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и содержание работы стипендиальной комиссии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3.1.Вопросы, связанные с назначением и выплатой стипендии, решаются Стипендиальной комиссией в пределах полномочий, определенных настоящим Положением и иными локальными актами Колледжа.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Основной задачей деятельности Стипендиальной комиссии Колледжа является: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- представление к назначению государственных академических стипендий различным категориям обучающихся, включая определение количества стипендиатов и размера стипендий (не ниже установленного законодательством Российской Федерации);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- рассмотрение решения о переводе обучающихся с платной (договорной) формы обучения на бюджетную (бесплатную) форму обучения в соответствии с Положением «О переводе обучающихся с платной (договорной) формы обучения на бесплатную (бюджетную) форму обучения».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3.2.Стипендиальная комиссия формируется и утверждается приказом директора ежегодно до 01 сентября и действует в течение всего учебного года в следующем составе: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- руководитель образовательного учреждения либо его заместитель - председатель стипендиальной комиссии;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- зам. директора по воспитательной работе - заместитель председателя Стипендиальной комиссии;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- секретарь Стипендиальной комиссии избирается из состава Стипендиальной комиссии.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Члены комиссии: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- бухгалтер;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- заведующие отделениями;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- старосты групп или представители студентов каждой специальности.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Планирование и организацию работы, а также непосредственное руководство Стипендиальной комиссией осуществляет ее председатель.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lastRenderedPageBreak/>
        <w:t xml:space="preserve">3.3.Заседания Стипендиальной комиссии проводятся по решению председателя, а также согласно специфики порядка назначения определенного вида стипендии или материальной поддержки обучающихся: по мере необходимости или один раз в семестр. </w:t>
      </w:r>
    </w:p>
    <w:p w:rsidR="00674AA5" w:rsidRPr="00674AA5" w:rsidRDefault="00674AA5" w:rsidP="00674A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4AA5">
        <w:rPr>
          <w:color w:val="auto"/>
          <w:sz w:val="28"/>
          <w:szCs w:val="28"/>
        </w:rPr>
        <w:t xml:space="preserve">3.4.Решение Стипендиальной комиссии считается принятым, если за него проголосовало простое большинство присутствующих на заседании членов комиссии при кворуме не менее 2/3 её состава. При равенстве голосов право решающего голоса принадлежит председателю комиссии. Оформление протоколов осуществляет секретарь Стипендиальной комиссии. </w:t>
      </w:r>
    </w:p>
    <w:p w:rsidR="00674AA5" w:rsidRDefault="00674AA5" w:rsidP="00674AA5">
      <w:pPr>
        <w:pStyle w:val="1"/>
        <w:spacing w:before="0"/>
        <w:ind w:right="3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AA5">
        <w:rPr>
          <w:rFonts w:ascii="Times New Roman" w:hAnsi="Times New Roman" w:cs="Times New Roman"/>
          <w:color w:val="auto"/>
          <w:sz w:val="28"/>
          <w:szCs w:val="28"/>
        </w:rPr>
        <w:t>Окончательное решение о назначении стипендии и других форм материальной поддержки обучающихся утверждается приказом директора Колледжа.</w:t>
      </w:r>
    </w:p>
    <w:p w:rsidR="00DD5717" w:rsidRDefault="00DD5717" w:rsidP="00DD5717"/>
    <w:p w:rsidR="00DD5717" w:rsidRDefault="00DD5717" w:rsidP="00DD5717">
      <w:pPr>
        <w:pStyle w:val="1"/>
        <w:spacing w:before="0"/>
        <w:ind w:right="3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3D0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Назначение и выплата государственной академической стипендии студентам, обучающимся по очной форме обучения </w:t>
      </w:r>
    </w:p>
    <w:p w:rsidR="00DD5717" w:rsidRPr="003D09A1" w:rsidRDefault="00DD5717" w:rsidP="00DD5717">
      <w:pPr>
        <w:pStyle w:val="1"/>
        <w:spacing w:before="0"/>
        <w:ind w:right="3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краевого бюджета</w:t>
      </w:r>
    </w:p>
    <w:bookmarkEnd w:id="0"/>
    <w:p w:rsidR="003F6FBC" w:rsidRPr="003D09A1" w:rsidRDefault="000373DA" w:rsidP="000373DA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F6851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3F6FBC" w:rsidRPr="003D09A1">
        <w:rPr>
          <w:sz w:val="28"/>
          <w:szCs w:val="28"/>
        </w:rPr>
        <w:t xml:space="preserve">Студент, которому назначается государственная академическая стипендия, должен соответствовать требованиям к студентам, обучающимся по очной форме </w:t>
      </w:r>
      <w:r w:rsidR="00E50DD5" w:rsidRPr="003D09A1">
        <w:rPr>
          <w:sz w:val="28"/>
          <w:szCs w:val="28"/>
        </w:rPr>
        <w:t>обучения за счет средств краевого бюджета</w:t>
      </w:r>
      <w:r w:rsidR="003F6FBC" w:rsidRPr="003D09A1">
        <w:rPr>
          <w:sz w:val="28"/>
          <w:szCs w:val="28"/>
        </w:rPr>
        <w:t>, которым назначается государственная академическая стипендия, установленным приказом Министерства образования и науки Российской Федерации от 25 февраля 2014 года № 139 «Об установлении требований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стипендия»:</w:t>
      </w:r>
    </w:p>
    <w:p w:rsidR="003F6FBC" w:rsidRPr="003D09A1" w:rsidRDefault="003F6FBC" w:rsidP="00ED7A8B">
      <w:pPr>
        <w:pStyle w:val="a8"/>
        <w:shd w:val="clear" w:color="auto" w:fill="FFFFFF"/>
        <w:tabs>
          <w:tab w:val="left" w:pos="709"/>
          <w:tab w:val="left" w:pos="993"/>
          <w:tab w:val="left" w:pos="1134"/>
        </w:tabs>
        <w:ind w:left="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9A1">
        <w:rPr>
          <w:rFonts w:ascii="Times New Roman" w:eastAsia="Times New Roman" w:hAnsi="Times New Roman" w:cs="Times New Roman"/>
          <w:sz w:val="28"/>
          <w:szCs w:val="28"/>
        </w:rPr>
        <w:t>-отсутствие по итогам промежуточной аттестации оценки «удовлетворительно»;</w:t>
      </w:r>
    </w:p>
    <w:p w:rsidR="0089590E" w:rsidRDefault="003F6FBC" w:rsidP="00ED7A8B">
      <w:pPr>
        <w:pStyle w:val="a8"/>
        <w:shd w:val="clear" w:color="auto" w:fill="FFFFFF"/>
        <w:tabs>
          <w:tab w:val="left" w:pos="709"/>
          <w:tab w:val="left" w:pos="993"/>
          <w:tab w:val="left" w:pos="1134"/>
        </w:tabs>
        <w:ind w:left="0" w:right="30" w:firstLine="567"/>
        <w:jc w:val="both"/>
        <w:rPr>
          <w:sz w:val="28"/>
          <w:szCs w:val="28"/>
        </w:rPr>
      </w:pPr>
      <w:r w:rsidRPr="003D09A1">
        <w:rPr>
          <w:rFonts w:ascii="Times New Roman" w:eastAsia="Times New Roman" w:hAnsi="Times New Roman" w:cs="Times New Roman"/>
          <w:sz w:val="28"/>
          <w:szCs w:val="28"/>
        </w:rPr>
        <w:t>-отсутствие академической задолженности.</w:t>
      </w:r>
      <w:r w:rsidR="0089590E" w:rsidRPr="0089590E">
        <w:rPr>
          <w:sz w:val="28"/>
          <w:szCs w:val="28"/>
        </w:rPr>
        <w:t xml:space="preserve"> </w:t>
      </w:r>
    </w:p>
    <w:p w:rsidR="003F6FBC" w:rsidRPr="0089590E" w:rsidRDefault="0089590E" w:rsidP="00ED7A8B">
      <w:pPr>
        <w:pStyle w:val="a8"/>
        <w:shd w:val="clear" w:color="auto" w:fill="FFFFFF"/>
        <w:tabs>
          <w:tab w:val="left" w:pos="709"/>
          <w:tab w:val="left" w:pos="993"/>
          <w:tab w:val="left" w:pos="1134"/>
        </w:tabs>
        <w:ind w:left="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0E">
        <w:rPr>
          <w:rFonts w:ascii="Times New Roman" w:hAnsi="Times New Roman" w:cs="Times New Roman"/>
          <w:sz w:val="28"/>
          <w:szCs w:val="28"/>
        </w:rPr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1 числа месяца, следующего за месяцем ее окончания, не реже двух раз в год.</w:t>
      </w:r>
    </w:p>
    <w:p w:rsidR="0089590E" w:rsidRDefault="006A75C4" w:rsidP="006A75C4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line="240" w:lineRule="auto"/>
        <w:ind w:right="3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89590E" w:rsidRPr="0009742D">
        <w:rPr>
          <w:sz w:val="28"/>
          <w:szCs w:val="28"/>
        </w:rPr>
        <w:t>Размеры государственной академической стипендии, определяемые Колледжем, не могут быть меньше нормативов для формирования стипендиального фонда для выплаты обучающимся в краевых государственных профессиональных образовательных организациях, государственной академической стипендии установленн</w:t>
      </w:r>
      <w:r w:rsidR="0089590E">
        <w:rPr>
          <w:sz w:val="28"/>
          <w:szCs w:val="28"/>
        </w:rPr>
        <w:t>ой</w:t>
      </w:r>
      <w:r w:rsidR="0089590E" w:rsidRPr="0009742D">
        <w:rPr>
          <w:sz w:val="28"/>
          <w:szCs w:val="28"/>
        </w:rPr>
        <w:t xml:space="preserve"> Правительством </w:t>
      </w:r>
      <w:r w:rsidR="0089590E">
        <w:rPr>
          <w:sz w:val="28"/>
          <w:szCs w:val="28"/>
        </w:rPr>
        <w:t>Приморского</w:t>
      </w:r>
      <w:r w:rsidR="0089590E" w:rsidRPr="0009742D">
        <w:rPr>
          <w:sz w:val="28"/>
          <w:szCs w:val="28"/>
        </w:rPr>
        <w:t xml:space="preserve"> края с учетом, установленных в </w:t>
      </w:r>
      <w:r w:rsidR="0089590E">
        <w:rPr>
          <w:sz w:val="28"/>
          <w:szCs w:val="28"/>
        </w:rPr>
        <w:t>Приморском</w:t>
      </w:r>
      <w:r w:rsidR="0089590E" w:rsidRPr="0009742D">
        <w:rPr>
          <w:sz w:val="28"/>
          <w:szCs w:val="28"/>
        </w:rPr>
        <w:t xml:space="preserve"> крае районного</w:t>
      </w:r>
      <w:r w:rsidR="0089590E">
        <w:rPr>
          <w:sz w:val="28"/>
          <w:szCs w:val="28"/>
        </w:rPr>
        <w:t xml:space="preserve"> коэффициента и уровня инфляции:</w:t>
      </w:r>
    </w:p>
    <w:p w:rsidR="0089590E" w:rsidRDefault="00F04DB1" w:rsidP="00F04DB1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line="240" w:lineRule="auto"/>
        <w:ind w:right="3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01 сентября 2022 года</w:t>
      </w:r>
    </w:p>
    <w:p w:rsidR="00F04DB1" w:rsidRDefault="00F04DB1" w:rsidP="00F04DB1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line="240" w:lineRule="auto"/>
        <w:ind w:right="30" w:firstLine="0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4503"/>
        <w:gridCol w:w="2578"/>
        <w:gridCol w:w="2578"/>
      </w:tblGrid>
      <w:tr w:rsidR="0089590E" w:rsidTr="00B006E0">
        <w:trPr>
          <w:jc w:val="center"/>
        </w:trPr>
        <w:tc>
          <w:tcPr>
            <w:tcW w:w="4503" w:type="dxa"/>
          </w:tcPr>
          <w:p w:rsidR="0089590E" w:rsidRDefault="0089590E" w:rsidP="00B006E0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стипендии</w:t>
            </w:r>
          </w:p>
        </w:tc>
        <w:tc>
          <w:tcPr>
            <w:tcW w:w="2578" w:type="dxa"/>
          </w:tcPr>
          <w:p w:rsidR="0089590E" w:rsidRDefault="0089590E" w:rsidP="00B006E0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стипендии, рублей</w:t>
            </w:r>
          </w:p>
        </w:tc>
        <w:tc>
          <w:tcPr>
            <w:tcW w:w="2578" w:type="dxa"/>
          </w:tcPr>
          <w:p w:rsidR="0089590E" w:rsidRDefault="00C66A33" w:rsidP="00B006E0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стипендии</w:t>
            </w:r>
            <w:r w:rsidR="00B006E0">
              <w:rPr>
                <w:sz w:val="28"/>
                <w:szCs w:val="28"/>
              </w:rPr>
              <w:t xml:space="preserve"> с учетом р\к (20%)</w:t>
            </w:r>
            <w:r>
              <w:rPr>
                <w:sz w:val="28"/>
                <w:szCs w:val="28"/>
              </w:rPr>
              <w:t>, рублей</w:t>
            </w:r>
          </w:p>
        </w:tc>
      </w:tr>
      <w:tr w:rsidR="00B006E0" w:rsidTr="00B006E0">
        <w:trPr>
          <w:jc w:val="center"/>
        </w:trPr>
        <w:tc>
          <w:tcPr>
            <w:tcW w:w="4503" w:type="dxa"/>
          </w:tcPr>
          <w:p w:rsidR="00B006E0" w:rsidRDefault="00B006E0" w:rsidP="00B006E0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742D">
              <w:rPr>
                <w:sz w:val="28"/>
                <w:szCs w:val="28"/>
              </w:rPr>
              <w:t>осударственной академической стипендии</w:t>
            </w:r>
          </w:p>
        </w:tc>
        <w:tc>
          <w:tcPr>
            <w:tcW w:w="2578" w:type="dxa"/>
          </w:tcPr>
          <w:p w:rsidR="00B006E0" w:rsidRDefault="00B006E0" w:rsidP="00B006E0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2578" w:type="dxa"/>
          </w:tcPr>
          <w:p w:rsidR="00B006E0" w:rsidRDefault="00B006E0" w:rsidP="00B006E0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</w:tr>
    </w:tbl>
    <w:p w:rsidR="0089590E" w:rsidRDefault="0089590E" w:rsidP="006A75C4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line="240" w:lineRule="auto"/>
        <w:ind w:right="30" w:firstLine="0"/>
        <w:rPr>
          <w:sz w:val="28"/>
          <w:szCs w:val="28"/>
        </w:rPr>
      </w:pPr>
    </w:p>
    <w:p w:rsidR="0089590E" w:rsidRDefault="0089590E" w:rsidP="006A75C4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line="240" w:lineRule="auto"/>
        <w:ind w:right="30" w:firstLine="0"/>
        <w:rPr>
          <w:sz w:val="28"/>
          <w:szCs w:val="28"/>
        </w:rPr>
      </w:pPr>
    </w:p>
    <w:p w:rsidR="003F6FBC" w:rsidRPr="003D09A1" w:rsidRDefault="0089590E" w:rsidP="006A75C4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line="240" w:lineRule="auto"/>
        <w:ind w:right="3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F6FBC" w:rsidRPr="003D09A1" w:rsidRDefault="006A75C4" w:rsidP="006A75C4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line="240" w:lineRule="auto"/>
        <w:ind w:right="3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3F6FBC" w:rsidRPr="003D09A1">
        <w:rPr>
          <w:sz w:val="28"/>
          <w:szCs w:val="28"/>
        </w:rPr>
        <w:t>Государственная академическая стипендия студентам, назначается приказом директора колледжа</w:t>
      </w:r>
      <w:r w:rsidR="00555AEE" w:rsidRPr="003D09A1">
        <w:rPr>
          <w:color w:val="000000"/>
          <w:sz w:val="28"/>
          <w:szCs w:val="28"/>
          <w:lang w:eastAsia="ru-RU" w:bidi="ru-RU"/>
        </w:rPr>
        <w:t xml:space="preserve"> по представлению стипендиальной комиссии колледжа</w:t>
      </w:r>
      <w:r w:rsidR="003F6FBC" w:rsidRPr="003D09A1">
        <w:rPr>
          <w:sz w:val="28"/>
          <w:szCs w:val="28"/>
        </w:rPr>
        <w:t xml:space="preserve"> на период по месяц окончания очередной промежуточной аттестации в соответствии с календарным учебным графиком:</w:t>
      </w:r>
    </w:p>
    <w:p w:rsidR="003F6FBC" w:rsidRPr="003D09A1" w:rsidRDefault="003F6FBC" w:rsidP="00ED7A8B">
      <w:pPr>
        <w:pStyle w:val="a8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9A1">
        <w:rPr>
          <w:rFonts w:ascii="Times New Roman" w:hAnsi="Times New Roman" w:cs="Times New Roman"/>
          <w:sz w:val="28"/>
          <w:szCs w:val="28"/>
        </w:rPr>
        <w:t xml:space="preserve">-по итогам зимней экзаменационной сессии на период </w:t>
      </w:r>
      <w:r w:rsidRPr="003D09A1">
        <w:rPr>
          <w:rFonts w:ascii="Times New Roman" w:hAnsi="Times New Roman" w:cs="Times New Roman"/>
          <w:b/>
          <w:sz w:val="28"/>
          <w:szCs w:val="28"/>
        </w:rPr>
        <w:t>с 1 января по 30 июня</w:t>
      </w:r>
      <w:r w:rsidRPr="003D09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6FBC" w:rsidRPr="003D09A1" w:rsidRDefault="003F6FBC" w:rsidP="00ED7A8B">
      <w:pPr>
        <w:pStyle w:val="a8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9A1">
        <w:rPr>
          <w:rFonts w:ascii="Times New Roman" w:hAnsi="Times New Roman" w:cs="Times New Roman"/>
          <w:sz w:val="28"/>
          <w:szCs w:val="28"/>
        </w:rPr>
        <w:t xml:space="preserve">-по итогам летней экзаменационной сессии - </w:t>
      </w:r>
      <w:r w:rsidRPr="003D09A1">
        <w:rPr>
          <w:rFonts w:ascii="Times New Roman" w:hAnsi="Times New Roman" w:cs="Times New Roman"/>
          <w:b/>
          <w:sz w:val="28"/>
          <w:szCs w:val="28"/>
        </w:rPr>
        <w:t>с 1 июля по 31 декабря</w:t>
      </w:r>
      <w:r w:rsidRPr="003D09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AEE" w:rsidRPr="003D09A1" w:rsidRDefault="006A75C4" w:rsidP="006A75C4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4.4. </w:t>
      </w:r>
      <w:r w:rsidR="00555AEE" w:rsidRPr="003D09A1">
        <w:rPr>
          <w:color w:val="000000"/>
          <w:sz w:val="28"/>
          <w:szCs w:val="28"/>
          <w:lang w:eastAsia="ru-RU" w:bidi="ru-RU"/>
        </w:rPr>
        <w:t>Дифференцированные оценки по зачетам, а также оценки по учебной практике и производственной практики (практики по профилю специальности) учитываются наравне с оценками, полученными в период экзаменационной сессии.</w:t>
      </w:r>
    </w:p>
    <w:p w:rsidR="00555AEE" w:rsidRPr="003D09A1" w:rsidRDefault="006A75C4" w:rsidP="006A75C4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555AEE" w:rsidRPr="003D09A1">
        <w:rPr>
          <w:color w:val="000000"/>
          <w:sz w:val="28"/>
          <w:szCs w:val="28"/>
          <w:lang w:eastAsia="ru-RU" w:bidi="ru-RU"/>
        </w:rPr>
        <w:t>Оценки по факультативным дисциплинам при назначении стипендии не учитываются.</w:t>
      </w:r>
    </w:p>
    <w:p w:rsidR="004360A2" w:rsidRDefault="006A75C4" w:rsidP="006A75C4">
      <w:pPr>
        <w:pStyle w:val="24"/>
        <w:shd w:val="clear" w:color="auto" w:fill="auto"/>
        <w:tabs>
          <w:tab w:val="left" w:pos="709"/>
          <w:tab w:val="left" w:pos="993"/>
          <w:tab w:val="left" w:pos="1134"/>
          <w:tab w:val="left" w:pos="1276"/>
          <w:tab w:val="left" w:pos="1701"/>
        </w:tabs>
        <w:spacing w:before="0" w:line="240" w:lineRule="auto"/>
        <w:ind w:right="3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B2386B" w:rsidRPr="00A94C0F">
        <w:rPr>
          <w:sz w:val="28"/>
          <w:szCs w:val="28"/>
        </w:rPr>
        <w:t>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</w:t>
      </w:r>
      <w:r w:rsidR="00B2386B" w:rsidRPr="00A94C0F">
        <w:rPr>
          <w:b/>
          <w:sz w:val="28"/>
          <w:szCs w:val="28"/>
        </w:rPr>
        <w:t xml:space="preserve"> всем студентам первого курса,</w:t>
      </w:r>
      <w:r w:rsidR="00B2386B" w:rsidRPr="00A94C0F">
        <w:rPr>
          <w:sz w:val="28"/>
          <w:szCs w:val="28"/>
        </w:rPr>
        <w:t xml:space="preserve"> обучающимся по очной форме обучения за счет средств краевого бюджета</w:t>
      </w:r>
      <w:r w:rsidR="007A2B14" w:rsidRPr="00A94C0F">
        <w:rPr>
          <w:sz w:val="28"/>
          <w:szCs w:val="28"/>
        </w:rPr>
        <w:t xml:space="preserve"> </w:t>
      </w:r>
      <w:r w:rsidR="007A2B14" w:rsidRPr="006A75C4">
        <w:rPr>
          <w:b/>
          <w:sz w:val="28"/>
          <w:szCs w:val="28"/>
        </w:rPr>
        <w:t>(</w:t>
      </w:r>
      <w:bookmarkStart w:id="1" w:name="_GoBack"/>
      <w:bookmarkEnd w:id="1"/>
      <w:r w:rsidR="003F6FBC" w:rsidRPr="006A75C4">
        <w:rPr>
          <w:b/>
          <w:sz w:val="28"/>
          <w:szCs w:val="28"/>
        </w:rPr>
        <w:t>с 1 сентября по 31 декабря)</w:t>
      </w:r>
      <w:r w:rsidR="00B2386B" w:rsidRPr="00A94C0F">
        <w:rPr>
          <w:sz w:val="28"/>
          <w:szCs w:val="28"/>
        </w:rPr>
        <w:t>.</w:t>
      </w:r>
    </w:p>
    <w:p w:rsidR="004360A2" w:rsidRPr="003D09A1" w:rsidRDefault="006A75C4" w:rsidP="006A75C4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/>
      </w:pPr>
      <w:r>
        <w:tab/>
        <w:t xml:space="preserve">4.6. </w:t>
      </w:r>
      <w:r w:rsidR="00B2386B" w:rsidRPr="003D09A1">
        <w:t xml:space="preserve">Студентам, обучающимся в </w:t>
      </w:r>
      <w:r w:rsidR="00671AC4" w:rsidRPr="003D09A1">
        <w:t>колледже</w:t>
      </w:r>
      <w:r w:rsidR="00B2386B" w:rsidRPr="003D09A1">
        <w:t xml:space="preserve">, в том числе обучающимся - иностранным гражданам и лицам без гражданства, </w:t>
      </w:r>
      <w:r w:rsidR="000E6FCB" w:rsidRPr="003D09A1">
        <w:t>указанным в п.</w:t>
      </w:r>
      <w:r w:rsidR="00946B6B">
        <w:t>2.9.</w:t>
      </w:r>
      <w:r w:rsidR="000E6FCB" w:rsidRPr="003D09A1">
        <w:t xml:space="preserve"> настоящего Положения, </w:t>
      </w:r>
      <w:r w:rsidR="00B2386B" w:rsidRPr="003D09A1">
        <w:t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 назначается повышенная государственная академическая стипендия.</w:t>
      </w:r>
    </w:p>
    <w:p w:rsidR="009A53DA" w:rsidRPr="003D09A1" w:rsidRDefault="006A75C4" w:rsidP="009B0A36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/>
      </w:pPr>
      <w:r>
        <w:tab/>
      </w:r>
      <w:r w:rsidR="009B0A36">
        <w:t xml:space="preserve">4.7. </w:t>
      </w:r>
      <w:r w:rsidR="009A53DA" w:rsidRPr="003D09A1">
        <w:t>Выплата государственной академической стипендии, прекращается с 1 числа месяца, следующего за месяцем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:rsidR="00555AEE" w:rsidRPr="003D09A1" w:rsidRDefault="00841A86" w:rsidP="00841A86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/>
      </w:pPr>
      <w:r>
        <w:tab/>
        <w:t xml:space="preserve">4.8. </w:t>
      </w:r>
      <w:r w:rsidR="00555AEE" w:rsidRPr="003D09A1">
        <w:t>Выплата государственной академической стипендии, прекращается со дня отчисления обучающегося из колледжа.</w:t>
      </w:r>
    </w:p>
    <w:p w:rsidR="00555AEE" w:rsidRPr="003D09A1" w:rsidRDefault="00555AEE" w:rsidP="00ED7A8B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В этом случае размер государственной академической стипендии, выплачиваемой за месяц, в котором происходит отчисление, определяется пропорционально количеству дней с 1 числа месяца до даты отчисления.</w:t>
      </w:r>
    </w:p>
    <w:p w:rsidR="00555AEE" w:rsidRDefault="00555AEE" w:rsidP="00ED7A8B">
      <w:pPr>
        <w:pStyle w:val="13"/>
        <w:shd w:val="clear" w:color="auto" w:fill="auto"/>
        <w:spacing w:before="0" w:line="240" w:lineRule="auto"/>
        <w:ind w:left="284" w:right="30"/>
      </w:pPr>
    </w:p>
    <w:p w:rsidR="00F0437E" w:rsidRDefault="00F0437E" w:rsidP="00ED7A8B">
      <w:pPr>
        <w:pStyle w:val="13"/>
        <w:shd w:val="clear" w:color="auto" w:fill="auto"/>
        <w:spacing w:before="0" w:line="240" w:lineRule="auto"/>
        <w:ind w:right="30"/>
        <w:jc w:val="center"/>
        <w:rPr>
          <w:b/>
          <w:color w:val="000000" w:themeColor="text1"/>
        </w:rPr>
      </w:pPr>
    </w:p>
    <w:p w:rsidR="00EF0982" w:rsidRPr="003D09A1" w:rsidRDefault="00F0437E" w:rsidP="00ED7A8B">
      <w:pPr>
        <w:pStyle w:val="13"/>
        <w:shd w:val="clear" w:color="auto" w:fill="auto"/>
        <w:spacing w:before="0" w:line="240" w:lineRule="auto"/>
        <w:ind w:right="30"/>
        <w:jc w:val="center"/>
      </w:pPr>
      <w:r>
        <w:rPr>
          <w:b/>
          <w:color w:val="000000" w:themeColor="text1"/>
        </w:rPr>
        <w:t>5</w:t>
      </w:r>
      <w:r w:rsidR="009A5886">
        <w:rPr>
          <w:b/>
          <w:color w:val="000000" w:themeColor="text1"/>
        </w:rPr>
        <w:t xml:space="preserve">. </w:t>
      </w:r>
      <w:r w:rsidR="009A5886" w:rsidRPr="003D09A1">
        <w:rPr>
          <w:b/>
          <w:color w:val="000000" w:themeColor="text1"/>
        </w:rPr>
        <w:t xml:space="preserve">Назначение и выплата государственной </w:t>
      </w:r>
      <w:r w:rsidR="0067489F">
        <w:rPr>
          <w:b/>
          <w:color w:val="000000" w:themeColor="text1"/>
        </w:rPr>
        <w:t>социальной</w:t>
      </w:r>
      <w:r w:rsidR="009A5886" w:rsidRPr="003D09A1">
        <w:rPr>
          <w:b/>
          <w:color w:val="000000" w:themeColor="text1"/>
        </w:rPr>
        <w:t xml:space="preserve"> стипендии</w:t>
      </w:r>
    </w:p>
    <w:p w:rsidR="00103C27" w:rsidRDefault="00103C27" w:rsidP="00ED7A8B">
      <w:pPr>
        <w:tabs>
          <w:tab w:val="left" w:pos="851"/>
        </w:tabs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5C64" w:rsidRPr="003D09A1" w:rsidRDefault="002C411A" w:rsidP="00ED7A8B">
      <w:pPr>
        <w:tabs>
          <w:tab w:val="left" w:pos="851"/>
        </w:tabs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5.1. </w:t>
      </w:r>
      <w:r w:rsidR="00CB5C64" w:rsidRPr="003D09A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Государственная социальная стипендия</w:t>
      </w:r>
      <w:r w:rsidR="00103C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назначается студентам </w:t>
      </w:r>
      <w:r w:rsidR="00CB5C64" w:rsidRPr="008569CD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являющимся</w:t>
      </w:r>
      <w:r w:rsidR="00CB5C64"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</w:t>
      </w:r>
      <w:r w:rsidR="00CB5C64"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Вооруженных Силах Российской Федерации, во внутренних войсках Министерства внутренних дел Российской Федерации, в инженерно- 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 53-ФЗ «О воинской обязанности и военной службе».</w:t>
      </w:r>
    </w:p>
    <w:p w:rsidR="00CB5C64" w:rsidRPr="003D09A1" w:rsidRDefault="002C411A" w:rsidP="00ED7A8B">
      <w:pPr>
        <w:tabs>
          <w:tab w:val="left" w:pos="851"/>
        </w:tabs>
        <w:ind w:right="3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5.2.</w:t>
      </w:r>
      <w:r w:rsidR="00C57C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5C64"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Государственная социальная стипендия назначается также обучающимся,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КГА ПОУ «</w:t>
      </w:r>
      <w:r w:rsidR="009C2BCF">
        <w:rPr>
          <w:rFonts w:ascii="Times New Roman" w:eastAsia="Times New Roman" w:hAnsi="Times New Roman" w:cs="Times New Roman"/>
          <w:color w:val="auto"/>
          <w:sz w:val="28"/>
          <w:szCs w:val="28"/>
        </w:rPr>
        <w:t>СПК</w:t>
      </w:r>
      <w:r w:rsidR="00CB5C64"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>» документа, подтверждающего назначение государственной социальной помощи, на один год со дня назначения указанной государственной социальной помощи. Документом, подтверждающим назначение государственной социальной помощи, является уведомление о назначении государственной социальной помощи, выданное органом социальной защиты населения.</w:t>
      </w:r>
    </w:p>
    <w:p w:rsidR="00CB5C64" w:rsidRPr="002C411A" w:rsidRDefault="002C411A" w:rsidP="002C411A">
      <w:pPr>
        <w:tabs>
          <w:tab w:val="left" w:pos="438"/>
          <w:tab w:val="left" w:pos="851"/>
          <w:tab w:val="left" w:pos="1134"/>
        </w:tabs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5.3. </w:t>
      </w:r>
      <w:r w:rsidR="00CB5C64" w:rsidRPr="002C41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Студентам первого и второго курсов, имеющим оценки успеваемости «отлично» или «хорошо» или «отлично» и «хорошо» и относящимся к категориям лиц, имеющих право на получение государственной социальной стипендии в соответствии с пунктом </w:t>
      </w:r>
      <w:r w:rsidRPr="002C411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569CD" w:rsidRPr="002C411A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CB5C64" w:rsidRPr="002C41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</w:t>
      </w:r>
      <w:r w:rsidR="008569CD" w:rsidRPr="002C411A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оложения</w:t>
      </w:r>
      <w:r w:rsidR="00CB5C64" w:rsidRPr="002C41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или являющимся студентами в возрасте до 20 лет, имеющими только одного родителя - инвалида I группы, назначается государственная академическая и (или) </w:t>
      </w:r>
      <w:r w:rsidR="00CB5C64" w:rsidRPr="00F755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государственная социальная стипендия в повышенном размере</w:t>
      </w:r>
      <w:r w:rsidR="00F755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F75590">
        <w:rPr>
          <w:rFonts w:ascii="Times New Roman" w:hAnsi="Times New Roman" w:cs="Times New Roman"/>
          <w:sz w:val="28"/>
          <w:szCs w:val="28"/>
        </w:rPr>
        <w:t>при наличии экономии стипендиального фонда Колледжа)</w:t>
      </w:r>
      <w:r w:rsidR="00CB5C64" w:rsidRPr="002C411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14111" w:rsidRDefault="002C411A" w:rsidP="002C411A">
      <w:pPr>
        <w:ind w:right="3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</w:t>
      </w:r>
      <w:r w:rsidR="00814111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814111"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азмер государственной социальной стипендии </w:t>
      </w:r>
      <w:r w:rsidR="00E71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п. 5.3. </w:t>
      </w:r>
      <w:r w:rsidR="00814111"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определяется колледжем самостоятельно, в пределах средств, предусмотренных на указанные цели в составе стипендиального фонда колледжа, но не ниже установленных нормативов, которые могут быть проиндекси</w:t>
      </w:r>
      <w:r w:rsidR="00382237">
        <w:rPr>
          <w:rFonts w:ascii="Times New Roman" w:eastAsia="Times New Roman" w:hAnsi="Times New Roman" w:cs="Times New Roman"/>
          <w:color w:val="auto"/>
          <w:sz w:val="28"/>
          <w:szCs w:val="28"/>
        </w:rPr>
        <w:t>рованы с учётом уровня инфляции:</w:t>
      </w:r>
      <w:r w:rsidR="00814111"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606F1" w:rsidRDefault="00C606F1" w:rsidP="00C606F1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line="240" w:lineRule="auto"/>
        <w:ind w:right="30" w:firstLine="0"/>
        <w:jc w:val="center"/>
        <w:rPr>
          <w:sz w:val="28"/>
          <w:szCs w:val="28"/>
        </w:rPr>
      </w:pPr>
    </w:p>
    <w:p w:rsidR="00C606F1" w:rsidRDefault="00C606F1" w:rsidP="00C606F1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line="240" w:lineRule="auto"/>
        <w:ind w:right="3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01 сентября 2022 года</w:t>
      </w:r>
    </w:p>
    <w:p w:rsidR="00C606F1" w:rsidRPr="003D09A1" w:rsidRDefault="00C606F1" w:rsidP="002C411A">
      <w:pPr>
        <w:ind w:right="3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4503"/>
        <w:gridCol w:w="2578"/>
        <w:gridCol w:w="2578"/>
      </w:tblGrid>
      <w:tr w:rsidR="00382237" w:rsidTr="008D3CBA">
        <w:trPr>
          <w:jc w:val="center"/>
        </w:trPr>
        <w:tc>
          <w:tcPr>
            <w:tcW w:w="4503" w:type="dxa"/>
          </w:tcPr>
          <w:p w:rsidR="00382237" w:rsidRDefault="00382237" w:rsidP="008D3CBA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стипендии</w:t>
            </w:r>
          </w:p>
        </w:tc>
        <w:tc>
          <w:tcPr>
            <w:tcW w:w="2578" w:type="dxa"/>
          </w:tcPr>
          <w:p w:rsidR="00382237" w:rsidRDefault="00382237" w:rsidP="008D3CBA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стипендии, рублей</w:t>
            </w:r>
          </w:p>
        </w:tc>
        <w:tc>
          <w:tcPr>
            <w:tcW w:w="2578" w:type="dxa"/>
          </w:tcPr>
          <w:p w:rsidR="00382237" w:rsidRDefault="00382237" w:rsidP="008D3CBA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стипендии с учетом р\к (20%), рублей</w:t>
            </w:r>
          </w:p>
        </w:tc>
      </w:tr>
      <w:tr w:rsidR="00382237" w:rsidTr="008D3CBA">
        <w:trPr>
          <w:jc w:val="center"/>
        </w:trPr>
        <w:tc>
          <w:tcPr>
            <w:tcW w:w="4503" w:type="dxa"/>
          </w:tcPr>
          <w:p w:rsidR="00382237" w:rsidRDefault="00382237" w:rsidP="00382237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742D">
              <w:rPr>
                <w:sz w:val="28"/>
                <w:szCs w:val="28"/>
              </w:rPr>
              <w:t xml:space="preserve">осударственной </w:t>
            </w:r>
            <w:r>
              <w:rPr>
                <w:sz w:val="28"/>
                <w:szCs w:val="28"/>
              </w:rPr>
              <w:t>социальной</w:t>
            </w:r>
            <w:r w:rsidRPr="0009742D">
              <w:rPr>
                <w:sz w:val="28"/>
                <w:szCs w:val="28"/>
              </w:rPr>
              <w:t xml:space="preserve"> стипендии</w:t>
            </w:r>
          </w:p>
        </w:tc>
        <w:tc>
          <w:tcPr>
            <w:tcW w:w="2578" w:type="dxa"/>
          </w:tcPr>
          <w:p w:rsidR="00382237" w:rsidRDefault="00382237" w:rsidP="008D3CBA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2578" w:type="dxa"/>
          </w:tcPr>
          <w:p w:rsidR="00382237" w:rsidRDefault="00382237" w:rsidP="008D3CBA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</w:t>
            </w:r>
          </w:p>
        </w:tc>
      </w:tr>
      <w:tr w:rsidR="004A162D" w:rsidTr="008D3CBA">
        <w:trPr>
          <w:jc w:val="center"/>
        </w:trPr>
        <w:tc>
          <w:tcPr>
            <w:tcW w:w="4503" w:type="dxa"/>
          </w:tcPr>
          <w:p w:rsidR="004A162D" w:rsidRDefault="004A162D" w:rsidP="00382237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C411A">
              <w:rPr>
                <w:sz w:val="28"/>
                <w:szCs w:val="28"/>
              </w:rPr>
              <w:t>осударственная социальная стипендия в повышенном размере</w:t>
            </w:r>
          </w:p>
        </w:tc>
        <w:tc>
          <w:tcPr>
            <w:tcW w:w="2578" w:type="dxa"/>
          </w:tcPr>
          <w:p w:rsidR="004A162D" w:rsidRDefault="004A162D" w:rsidP="008D3CBA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9150</w:t>
            </w:r>
          </w:p>
        </w:tc>
        <w:tc>
          <w:tcPr>
            <w:tcW w:w="2578" w:type="dxa"/>
          </w:tcPr>
          <w:p w:rsidR="004A162D" w:rsidRDefault="004A162D" w:rsidP="008D3CBA">
            <w:pPr>
              <w:pStyle w:val="24"/>
              <w:shd w:val="clear" w:color="auto" w:fill="auto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0" w:line="240" w:lineRule="auto"/>
              <w:ind w:right="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10908</w:t>
            </w:r>
          </w:p>
        </w:tc>
      </w:tr>
    </w:tbl>
    <w:p w:rsidR="00FF7D71" w:rsidRDefault="00FF7D71" w:rsidP="00DF01A7">
      <w:pPr>
        <w:pStyle w:val="13"/>
        <w:shd w:val="clear" w:color="auto" w:fill="auto"/>
        <w:tabs>
          <w:tab w:val="left" w:pos="993"/>
          <w:tab w:val="left" w:pos="1134"/>
        </w:tabs>
        <w:spacing w:before="0" w:line="240" w:lineRule="auto"/>
        <w:ind w:right="30" w:firstLine="709"/>
        <w:rPr>
          <w:b/>
          <w:i/>
        </w:rPr>
      </w:pPr>
    </w:p>
    <w:p w:rsidR="00CB5C64" w:rsidRPr="002C45FB" w:rsidRDefault="002932F7" w:rsidP="00FF7D71">
      <w:pPr>
        <w:pStyle w:val="13"/>
        <w:shd w:val="clear" w:color="auto" w:fill="auto"/>
        <w:tabs>
          <w:tab w:val="left" w:pos="993"/>
          <w:tab w:val="left" w:pos="1134"/>
        </w:tabs>
        <w:spacing w:before="0" w:line="240" w:lineRule="auto"/>
        <w:ind w:right="30" w:firstLine="709"/>
        <w:rPr>
          <w:color w:val="auto"/>
        </w:rPr>
      </w:pPr>
      <w:r>
        <w:t>В</w:t>
      </w:r>
      <w:r w:rsidR="00CB5C64" w:rsidRPr="002C45FB">
        <w:rPr>
          <w:color w:val="auto"/>
        </w:rPr>
        <w:t>ыплата государственной социальной стипендии студентам, осуществляется колледжем ежемесячно.</w:t>
      </w:r>
    </w:p>
    <w:p w:rsidR="00CB5C64" w:rsidRPr="002C45FB" w:rsidRDefault="00A065B6" w:rsidP="00ED7A8B">
      <w:pPr>
        <w:ind w:right="3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5.5.</w:t>
      </w:r>
      <w:r w:rsidR="002C4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5C64" w:rsidRPr="002C4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Государственная социальная стипендия назначается студенту приказом директора колледжа со дня представления в колледж документа, подтверждающего соответствие одной из категорий граждан, указанных в </w:t>
      </w:r>
      <w:r w:rsidR="008569CD" w:rsidRPr="008569CD">
        <w:rPr>
          <w:rFonts w:ascii="Times New Roman" w:eastAsia="Times New Roman" w:hAnsi="Times New Roman" w:cs="Times New Roman"/>
          <w:color w:val="auto"/>
          <w:sz w:val="28"/>
          <w:szCs w:val="28"/>
        </w:rPr>
        <w:t>пункт</w:t>
      </w:r>
      <w:r w:rsidR="008569C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8569CD" w:rsidRPr="008569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3.1 настоящего Положения</w:t>
      </w:r>
      <w:r w:rsidR="00CB5C64" w:rsidRPr="002C45FB">
        <w:rPr>
          <w:rFonts w:ascii="Times New Roman" w:eastAsia="Times New Roman" w:hAnsi="Times New Roman" w:cs="Times New Roman"/>
          <w:color w:val="auto"/>
          <w:sz w:val="28"/>
          <w:szCs w:val="28"/>
        </w:rPr>
        <w:t>, по месяц прекращения действия основания ее назначения (за исключением категории лиц, получивших государственную социальную помощь).</w:t>
      </w:r>
    </w:p>
    <w:p w:rsidR="00CB5C64" w:rsidRPr="003D09A1" w:rsidRDefault="00CB5C64" w:rsidP="00ED7A8B">
      <w:pPr>
        <w:ind w:left="20" w:right="3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если документ, подтверждающий соответствие одной из категорий граждан, указанных в пункте </w:t>
      </w:r>
      <w:r w:rsidR="008569CD" w:rsidRPr="008569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пунктом </w:t>
      </w:r>
      <w:r w:rsidR="00A065B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569CD" w:rsidRPr="008569CD">
        <w:rPr>
          <w:rFonts w:ascii="Times New Roman" w:eastAsia="Times New Roman" w:hAnsi="Times New Roman" w:cs="Times New Roman"/>
          <w:color w:val="auto"/>
          <w:sz w:val="28"/>
          <w:szCs w:val="28"/>
        </w:rPr>
        <w:t>.1 настоящего П</w:t>
      </w:r>
      <w:r w:rsidR="008569CD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оложения</w:t>
      </w:r>
      <w:r w:rsidR="00A065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>(за исключением категории лиц, получивших государственную социальную помощь), является бессрочным, государственная социальная стипендия назначается обучающемуся до окончания обучения.</w:t>
      </w:r>
    </w:p>
    <w:p w:rsidR="00CB5C64" w:rsidRPr="003D09A1" w:rsidRDefault="00CB5C64" w:rsidP="00ED7A8B">
      <w:pPr>
        <w:ind w:left="20" w:right="3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Обучающимся, относящимся к категории лиц, получивших государственную социальную помощь, государственная социальная стипендия назначается приказом директора колледжа со дня представления в колледж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CB5C64" w:rsidRPr="003D09A1" w:rsidRDefault="00A065B6" w:rsidP="00ED7A8B">
      <w:pPr>
        <w:ind w:right="3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5.6. </w:t>
      </w:r>
      <w:r w:rsidR="00CB5C64"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>Выплата государственной социальной стипендии студентам, прекращается со дня отчисления обучающегося из колледжа.</w:t>
      </w:r>
    </w:p>
    <w:p w:rsidR="002C45FB" w:rsidRDefault="00CB5C64" w:rsidP="00ED7A8B">
      <w:pPr>
        <w:ind w:left="20" w:right="3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09A1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случае размер государственной социальной стипендии, выплачиваемой за месяц, в котором происходит отчисление, определяется пропорционально количеству дней с 1 числа месяца до даты отчисления.</w:t>
      </w:r>
    </w:p>
    <w:p w:rsidR="00CB5C64" w:rsidRPr="002C45FB" w:rsidRDefault="00A065B6" w:rsidP="00ED7A8B">
      <w:pPr>
        <w:ind w:left="20" w:right="3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5.7. </w:t>
      </w:r>
      <w:r w:rsidR="002C45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5C64" w:rsidRPr="002C45FB">
        <w:rPr>
          <w:rFonts w:ascii="Times New Roman" w:eastAsia="Times New Roman" w:hAnsi="Times New Roman" w:cs="Times New Roman"/>
          <w:color w:val="auto"/>
          <w:sz w:val="28"/>
          <w:szCs w:val="28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E06D3D" w:rsidRDefault="00E06D3D" w:rsidP="00E06D3D">
      <w:pPr>
        <w:pStyle w:val="1"/>
        <w:spacing w:before="0"/>
        <w:ind w:right="3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D3D" w:rsidRDefault="00E06D3D" w:rsidP="00E06D3D">
      <w:pPr>
        <w:pStyle w:val="1"/>
        <w:spacing w:before="0"/>
        <w:ind w:right="3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73D" w:rsidRDefault="00E06D3D" w:rsidP="00E06D3D">
      <w:pPr>
        <w:pStyle w:val="1"/>
        <w:spacing w:before="0"/>
        <w:ind w:right="3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Pr="003D0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Назначение и выплата повышенной государственной академической стипендии студентам,</w:t>
      </w:r>
    </w:p>
    <w:p w:rsidR="00E06D3D" w:rsidRDefault="00E06D3D" w:rsidP="00E06D3D">
      <w:pPr>
        <w:pStyle w:val="1"/>
        <w:spacing w:before="0"/>
        <w:ind w:right="3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обучающимся по очной форме обучения за счет средств краевого бюджета</w:t>
      </w:r>
    </w:p>
    <w:p w:rsidR="00905A6B" w:rsidRDefault="00905A6B" w:rsidP="00905A6B"/>
    <w:p w:rsidR="00905A6B" w:rsidRPr="00905A6B" w:rsidRDefault="00905A6B" w:rsidP="00764277">
      <w:pPr>
        <w:ind w:firstLine="709"/>
        <w:jc w:val="both"/>
        <w:rPr>
          <w:rFonts w:ascii="Times New Roman" w:hAnsi="Times New Roman" w:cs="Times New Roman"/>
        </w:rPr>
      </w:pPr>
      <w:r w:rsidRPr="00905A6B">
        <w:rPr>
          <w:rFonts w:ascii="Times New Roman" w:hAnsi="Times New Roman" w:cs="Times New Roman"/>
          <w:sz w:val="28"/>
          <w:szCs w:val="28"/>
        </w:rPr>
        <w:t>6.1. Повышенная государственная академическая стипендия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при наличии экономии стипендиального фонда Колледжа</w:t>
      </w:r>
      <w:r w:rsidR="00764277">
        <w:rPr>
          <w:rFonts w:ascii="Times New Roman" w:hAnsi="Times New Roman" w:cs="Times New Roman"/>
          <w:sz w:val="28"/>
          <w:szCs w:val="28"/>
        </w:rPr>
        <w:t xml:space="preserve"> и согласно </w:t>
      </w:r>
      <w:r w:rsidR="00764277" w:rsidRPr="00764277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Порядку определения списка студентов, претендующих на получение </w:t>
      </w:r>
      <w:r w:rsidR="00764277" w:rsidRPr="00764277">
        <w:rPr>
          <w:rFonts w:ascii="Times New Roman" w:hAnsi="Times New Roman" w:cs="Times New Roman"/>
          <w:b/>
          <w:sz w:val="28"/>
          <w:szCs w:val="28"/>
        </w:rPr>
        <w:t>повышенной государственной академической стипендии</w:t>
      </w:r>
      <w:r w:rsidR="00764277" w:rsidRPr="00764277">
        <w:rPr>
          <w:rFonts w:ascii="Times New Roman" w:eastAsia="Times New Roman" w:hAnsi="Times New Roman"/>
          <w:b/>
          <w:bCs/>
          <w:sz w:val="28"/>
          <w:szCs w:val="28"/>
        </w:rPr>
        <w:t>, и размера повышенной стипендии</w:t>
      </w:r>
      <w:r w:rsidR="0076427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64277" w:rsidRPr="00764277">
        <w:rPr>
          <w:rFonts w:ascii="Times New Roman" w:eastAsia="Times New Roman" w:hAnsi="Times New Roman"/>
          <w:bCs/>
          <w:sz w:val="28"/>
          <w:szCs w:val="28"/>
        </w:rPr>
        <w:t>(</w:t>
      </w:r>
      <w:r w:rsidR="00764277">
        <w:rPr>
          <w:rFonts w:ascii="Times New Roman" w:hAnsi="Times New Roman" w:cs="Times New Roman"/>
          <w:sz w:val="28"/>
          <w:szCs w:val="28"/>
        </w:rPr>
        <w:t>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D3D" w:rsidRPr="003D09A1" w:rsidRDefault="00E06D3D" w:rsidP="00905A6B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line="240" w:lineRule="auto"/>
        <w:ind w:right="30"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905A6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05A6B">
        <w:rPr>
          <w:sz w:val="28"/>
          <w:szCs w:val="28"/>
        </w:rPr>
        <w:t>П</w:t>
      </w:r>
      <w:r w:rsidRPr="003D09A1">
        <w:rPr>
          <w:sz w:val="28"/>
          <w:szCs w:val="28"/>
        </w:rPr>
        <w:t>овышенная государственная академическая стипендия, назначается приказом директора колледжа</w:t>
      </w:r>
      <w:r w:rsidRPr="003D09A1">
        <w:rPr>
          <w:color w:val="000000"/>
          <w:sz w:val="28"/>
          <w:szCs w:val="28"/>
          <w:lang w:eastAsia="ru-RU" w:bidi="ru-RU"/>
        </w:rPr>
        <w:t xml:space="preserve"> по представлению стипендиальной комиссии колледжа</w:t>
      </w:r>
      <w:r w:rsidRPr="003D09A1">
        <w:rPr>
          <w:sz w:val="28"/>
          <w:szCs w:val="28"/>
        </w:rPr>
        <w:t xml:space="preserve"> на период по месяц окончания очередной промежуточной аттестации в соответствии с календарным учебным графиком:</w:t>
      </w:r>
    </w:p>
    <w:p w:rsidR="00E06D3D" w:rsidRPr="003D09A1" w:rsidRDefault="00E06D3D" w:rsidP="00E06D3D">
      <w:pPr>
        <w:pStyle w:val="a8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9A1">
        <w:rPr>
          <w:rFonts w:ascii="Times New Roman" w:hAnsi="Times New Roman" w:cs="Times New Roman"/>
          <w:sz w:val="28"/>
          <w:szCs w:val="28"/>
        </w:rPr>
        <w:t xml:space="preserve">-по итогам зимней экзаменационной сессии на период </w:t>
      </w:r>
      <w:r w:rsidRPr="003D09A1">
        <w:rPr>
          <w:rFonts w:ascii="Times New Roman" w:hAnsi="Times New Roman" w:cs="Times New Roman"/>
          <w:b/>
          <w:sz w:val="28"/>
          <w:szCs w:val="28"/>
        </w:rPr>
        <w:t>с 1 января по 30 июня</w:t>
      </w:r>
      <w:r w:rsidRPr="003D09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D3D" w:rsidRPr="003D09A1" w:rsidRDefault="00E06D3D" w:rsidP="00E06D3D">
      <w:pPr>
        <w:pStyle w:val="a8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9A1">
        <w:rPr>
          <w:rFonts w:ascii="Times New Roman" w:hAnsi="Times New Roman" w:cs="Times New Roman"/>
          <w:sz w:val="28"/>
          <w:szCs w:val="28"/>
        </w:rPr>
        <w:t xml:space="preserve">-по итогам летней экзаменационной сессии - </w:t>
      </w:r>
      <w:r w:rsidRPr="003D09A1">
        <w:rPr>
          <w:rFonts w:ascii="Times New Roman" w:hAnsi="Times New Roman" w:cs="Times New Roman"/>
          <w:b/>
          <w:sz w:val="28"/>
          <w:szCs w:val="28"/>
        </w:rPr>
        <w:t>с 1 июля по 31 декабря</w:t>
      </w:r>
      <w:r w:rsidRPr="003D09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6D3D" w:rsidRPr="007172C9" w:rsidRDefault="00E06D3D" w:rsidP="007172C9">
      <w:pPr>
        <w:pStyle w:val="2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7172C9" w:rsidRPr="007172C9">
        <w:rPr>
          <w:sz w:val="28"/>
          <w:szCs w:val="28"/>
        </w:rPr>
        <w:t>6.3.</w:t>
      </w:r>
      <w:r w:rsidRPr="007172C9">
        <w:rPr>
          <w:sz w:val="28"/>
          <w:szCs w:val="28"/>
        </w:rPr>
        <w:t xml:space="preserve"> Достижения студентов для назначения им </w:t>
      </w:r>
      <w:r w:rsidRPr="007172C9">
        <w:rPr>
          <w:b/>
          <w:sz w:val="28"/>
          <w:szCs w:val="28"/>
        </w:rPr>
        <w:t>повышенной государственной академической стипендии</w:t>
      </w:r>
      <w:r w:rsidRPr="007172C9">
        <w:rPr>
          <w:sz w:val="28"/>
          <w:szCs w:val="28"/>
        </w:rPr>
        <w:t xml:space="preserve"> должны соответствовать одному или нескольким критериям, </w:t>
      </w:r>
      <w:r w:rsidRPr="00C33A7E">
        <w:rPr>
          <w:b/>
          <w:sz w:val="28"/>
          <w:szCs w:val="28"/>
        </w:rPr>
        <w:t xml:space="preserve">установленным </w:t>
      </w:r>
      <w:r w:rsidR="00165F07" w:rsidRPr="00764277">
        <w:rPr>
          <w:sz w:val="28"/>
          <w:szCs w:val="28"/>
        </w:rPr>
        <w:t>Приложением</w:t>
      </w:r>
      <w:r w:rsidR="00764277" w:rsidRPr="00764277">
        <w:rPr>
          <w:sz w:val="28"/>
          <w:szCs w:val="28"/>
        </w:rPr>
        <w:t xml:space="preserve"> 2</w:t>
      </w:r>
      <w:r w:rsidR="00165F07" w:rsidRPr="00764277">
        <w:rPr>
          <w:sz w:val="28"/>
          <w:szCs w:val="28"/>
        </w:rPr>
        <w:t xml:space="preserve"> к</w:t>
      </w:r>
      <w:r w:rsidRPr="00764277">
        <w:rPr>
          <w:sz w:val="28"/>
          <w:szCs w:val="28"/>
        </w:rPr>
        <w:t xml:space="preserve"> настояще</w:t>
      </w:r>
      <w:r w:rsidR="00165F07" w:rsidRPr="00764277">
        <w:rPr>
          <w:sz w:val="28"/>
          <w:szCs w:val="28"/>
        </w:rPr>
        <w:t>му</w:t>
      </w:r>
      <w:r w:rsidRPr="00764277">
        <w:rPr>
          <w:sz w:val="28"/>
          <w:szCs w:val="28"/>
        </w:rPr>
        <w:t xml:space="preserve"> Положени</w:t>
      </w:r>
      <w:r w:rsidR="00C33A7E" w:rsidRPr="00764277">
        <w:rPr>
          <w:sz w:val="28"/>
          <w:szCs w:val="28"/>
        </w:rPr>
        <w:t>ю</w:t>
      </w:r>
      <w:r w:rsidRPr="007172C9">
        <w:rPr>
          <w:sz w:val="28"/>
          <w:szCs w:val="28"/>
        </w:rPr>
        <w:t>.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/>
      </w:pPr>
      <w:r>
        <w:tab/>
      </w:r>
      <w:r w:rsidR="00165F07">
        <w:t>6.4.</w:t>
      </w:r>
      <w:r>
        <w:t xml:space="preserve"> </w:t>
      </w:r>
      <w:r w:rsidRPr="003D09A1"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E06D3D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lastRenderedPageBreak/>
        <w:t xml:space="preserve">Размер повышенной государственной академической стипендии определяется колледжем с учетом мнения </w:t>
      </w:r>
      <w:r>
        <w:t>Студенческого совета Колледжа</w:t>
      </w:r>
      <w:r w:rsidRPr="003D09A1">
        <w:t>.</w:t>
      </w:r>
    </w:p>
    <w:p w:rsidR="00E06D3D" w:rsidRPr="003D09A1" w:rsidRDefault="00556A97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/>
      </w:pPr>
      <w:r>
        <w:tab/>
        <w:t xml:space="preserve">6.5. </w:t>
      </w:r>
      <w:r w:rsidR="00E06D3D" w:rsidRPr="003D09A1">
        <w:t xml:space="preserve">Повышенная государственная академическая стипендия назначается за достижения студента </w:t>
      </w:r>
      <w:r w:rsidR="00E06D3D" w:rsidRPr="003D09A1">
        <w:rPr>
          <w:b/>
        </w:rPr>
        <w:t>в учебной деятельности</w:t>
      </w:r>
      <w:r w:rsidR="00E06D3D" w:rsidRPr="003D09A1">
        <w:t xml:space="preserve"> при соответствии этих достижений одному или нескольким из следующих критериев:</w:t>
      </w:r>
    </w:p>
    <w:p w:rsidR="00E06D3D" w:rsidRPr="00DF01A7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а</w:t>
      </w:r>
      <w:r w:rsidRPr="00DF01A7">
        <w:t>) получение студентом в 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«отлично».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б)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деятельности;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</w:t>
      </w:r>
      <w:r>
        <w:t xml:space="preserve"> </w:t>
      </w:r>
      <w:r w:rsidRPr="003D09A1">
        <w:t>стипендии.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 xml:space="preserve"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 подпункте «а» пункта </w:t>
      </w:r>
      <w:r w:rsidR="004F7480">
        <w:t>6</w:t>
      </w:r>
      <w:r>
        <w:t>.</w:t>
      </w:r>
      <w:r w:rsidR="004F7480">
        <w:t>5</w:t>
      </w:r>
      <w:r w:rsidRPr="003D09A1">
        <w:t xml:space="preserve"> настоящего Положения, не назначается.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 xml:space="preserve"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критерием, указанным в подпункте «а» пункта </w:t>
      </w:r>
      <w:r w:rsidR="004F7480">
        <w:t>6</w:t>
      </w:r>
      <w:r>
        <w:t>.</w:t>
      </w:r>
      <w:r w:rsidR="004F7480">
        <w:t>5</w:t>
      </w:r>
      <w:r w:rsidRPr="003D09A1">
        <w:t xml:space="preserve"> настоящего Положения, 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/>
      </w:pPr>
      <w:r>
        <w:tab/>
      </w:r>
      <w:r w:rsidR="004F7480">
        <w:t>6.</w:t>
      </w:r>
      <w:r w:rsidR="00CA6A3D">
        <w:t>6</w:t>
      </w:r>
      <w:r>
        <w:t xml:space="preserve">. </w:t>
      </w:r>
      <w:r w:rsidRPr="003D09A1">
        <w:t xml:space="preserve">Повышенная государственная академическая стипендия назначается за достижения студента </w:t>
      </w:r>
      <w:r w:rsidRPr="003D09A1">
        <w:rPr>
          <w:b/>
        </w:rPr>
        <w:t>в научно-исследовательской деятельности</w:t>
      </w:r>
      <w:r w:rsidRPr="003D09A1">
        <w:t xml:space="preserve"> при соответствии этих достижений одному или нескольким из следующих критериев: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научно-исследовательской работы, проводимой студентом;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б) наличие у студента публикации в научном (учебно-научном, учебно</w:t>
      </w:r>
      <w:r w:rsidRPr="003D09A1">
        <w:softHyphen/>
        <w:t>методическом) международном, всероссийском, ведомственном или региональном издании в течение года, предшествующего назначению повышенной государственной академической стипендии.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/>
      </w:pPr>
      <w:r>
        <w:tab/>
      </w:r>
      <w:r w:rsidR="004F7480">
        <w:t>6.</w:t>
      </w:r>
      <w:r w:rsidR="00CA6A3D">
        <w:t>7</w:t>
      </w:r>
      <w:r w:rsidR="004F7480">
        <w:t>.</w:t>
      </w:r>
      <w:r>
        <w:t xml:space="preserve"> </w:t>
      </w:r>
      <w:r w:rsidRPr="003D09A1">
        <w:t xml:space="preserve">Повышенная государственная академическая стипендия назначается за достижения студента </w:t>
      </w:r>
      <w:r w:rsidRPr="003D09A1">
        <w:rPr>
          <w:b/>
        </w:rPr>
        <w:t>в общественной деятельности</w:t>
      </w:r>
      <w:r w:rsidRPr="003D09A1">
        <w:t xml:space="preserve"> при соответствии этих достижений одному или нескольким из следующих критериев: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067"/>
          <w:tab w:val="left" w:pos="1134"/>
        </w:tabs>
        <w:spacing w:before="0" w:line="240" w:lineRule="auto"/>
        <w:ind w:right="30" w:firstLine="567"/>
      </w:pPr>
      <w:r w:rsidRPr="003D09A1">
        <w:t>а)</w:t>
      </w:r>
      <w:r w:rsidRPr="003D09A1">
        <w:tab/>
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</w:t>
      </w:r>
      <w:r>
        <w:t xml:space="preserve"> </w:t>
      </w:r>
      <w:r w:rsidRPr="003D09A1">
        <w:t>организуемой колледжем или с его</w:t>
      </w:r>
      <w:r>
        <w:t xml:space="preserve"> </w:t>
      </w:r>
      <w:r w:rsidRPr="003D09A1">
        <w:t>участием,</w:t>
      </w:r>
      <w:r>
        <w:t xml:space="preserve"> </w:t>
      </w:r>
      <w:r w:rsidRPr="003D09A1">
        <w:t>подтверждаемое</w:t>
      </w:r>
      <w:r>
        <w:t xml:space="preserve"> </w:t>
      </w:r>
      <w:r w:rsidRPr="003D09A1">
        <w:t>документально;</w:t>
      </w:r>
    </w:p>
    <w:p w:rsidR="00E06D3D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01"/>
          <w:tab w:val="left" w:pos="1134"/>
          <w:tab w:val="left" w:pos="2022"/>
          <w:tab w:val="right" w:pos="5199"/>
          <w:tab w:val="right" w:pos="7340"/>
          <w:tab w:val="right" w:pos="9682"/>
        </w:tabs>
        <w:spacing w:before="0" w:line="240" w:lineRule="auto"/>
        <w:ind w:right="30" w:firstLine="567"/>
      </w:pPr>
      <w:r w:rsidRPr="003D09A1">
        <w:t>б)</w:t>
      </w:r>
      <w:r w:rsidRPr="003D09A1">
        <w:tab/>
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</w:t>
      </w:r>
      <w:r w:rsidRPr="003D09A1">
        <w:tab/>
        <w:t>общественной</w:t>
      </w:r>
      <w:r w:rsidRPr="003D09A1">
        <w:tab/>
        <w:t>жизни</w:t>
      </w:r>
      <w:r w:rsidRPr="003D09A1">
        <w:tab/>
        <w:t>колледжа,</w:t>
      </w:r>
      <w:r w:rsidRPr="003D09A1">
        <w:tab/>
        <w:t>подтверждаемое</w:t>
      </w:r>
      <w:r>
        <w:t xml:space="preserve"> </w:t>
      </w:r>
      <w:r w:rsidRPr="003D09A1">
        <w:lastRenderedPageBreak/>
        <w:t>документально.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  <w:tab w:val="left" w:pos="1202"/>
        </w:tabs>
        <w:spacing w:before="0" w:line="240" w:lineRule="auto"/>
        <w:ind w:right="30"/>
      </w:pPr>
      <w:r>
        <w:tab/>
      </w:r>
      <w:r w:rsidR="004F7480">
        <w:t>6.</w:t>
      </w:r>
      <w:r w:rsidR="00CA6A3D">
        <w:t>8</w:t>
      </w:r>
      <w:r w:rsidR="004F7480">
        <w:t>.</w:t>
      </w:r>
      <w:r>
        <w:t xml:space="preserve"> </w:t>
      </w:r>
      <w:r w:rsidRPr="003D09A1">
        <w:t xml:space="preserve">Повышенная государственная академическая стипендия назначается за достижения студента </w:t>
      </w:r>
      <w:r w:rsidRPr="003D09A1">
        <w:rPr>
          <w:b/>
        </w:rPr>
        <w:t>в культурно-творческой деятельности</w:t>
      </w:r>
      <w:r w:rsidRPr="003D09A1">
        <w:t xml:space="preserve"> при соответствии этих достижений одному или нескольким из следующих критериев: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колледжем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  <w:tab w:val="right" w:pos="3540"/>
          <w:tab w:val="right" w:pos="9682"/>
        </w:tabs>
        <w:spacing w:before="0" w:line="240" w:lineRule="auto"/>
        <w:ind w:right="30" w:firstLine="567"/>
      </w:pPr>
      <w:r w:rsidRPr="003D09A1">
        <w:t>б) публичное представление студентом в течение года, предшествующего назначению</w:t>
      </w:r>
      <w:r w:rsidRPr="003D09A1">
        <w:tab/>
        <w:t>повышенной</w:t>
      </w:r>
      <w:r w:rsidRPr="003D09A1">
        <w:tab/>
        <w:t>государственной академической стипендии,</w:t>
      </w:r>
      <w:r>
        <w:t xml:space="preserve"> </w:t>
      </w:r>
      <w:r w:rsidRPr="003D09A1">
        <w:t>созданного им произведения литературы или искусства (литературного произведения, драматического, музыкально-драматического произведения, сценарного</w:t>
      </w:r>
      <w:r w:rsidRPr="003D09A1">
        <w:tab/>
        <w:t>произведения,</w:t>
      </w:r>
      <w:r w:rsidRPr="003D09A1">
        <w:tab/>
        <w:t>хореографического произведения, пантомимы,</w:t>
      </w:r>
      <w:r>
        <w:t xml:space="preserve"> </w:t>
      </w:r>
      <w:r w:rsidRPr="003D09A1">
        <w:t>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</w:t>
      </w:r>
      <w:r w:rsidRPr="003D09A1">
        <w:tab/>
        <w:t>произведения</w:t>
      </w:r>
      <w:r w:rsidRPr="003D09A1">
        <w:tab/>
      </w:r>
      <w:r>
        <w:t xml:space="preserve"> </w:t>
      </w:r>
      <w:r w:rsidRPr="003D09A1">
        <w:t>декоративно-прикладного, сценографического</w:t>
      </w:r>
      <w:r>
        <w:t xml:space="preserve"> </w:t>
      </w:r>
      <w:r w:rsidRPr="003D09A1">
        <w:t>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</w:t>
      </w:r>
      <w:r w:rsidRPr="003D09A1">
        <w:tab/>
        <w:t>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документально;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091"/>
          <w:tab w:val="left" w:pos="1134"/>
        </w:tabs>
        <w:spacing w:before="0" w:line="240" w:lineRule="auto"/>
        <w:ind w:right="30" w:firstLine="567"/>
      </w:pPr>
      <w:r w:rsidRPr="003D09A1">
        <w:t>в)</w:t>
      </w:r>
      <w:r w:rsidRPr="003D09A1">
        <w:tab/>
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/>
      </w:pPr>
      <w:r>
        <w:tab/>
      </w:r>
      <w:r w:rsidR="004F7480">
        <w:t>6.</w:t>
      </w:r>
      <w:r w:rsidR="00CA6A3D">
        <w:t>9</w:t>
      </w:r>
      <w:r>
        <w:t xml:space="preserve">. </w:t>
      </w:r>
      <w:r w:rsidRPr="003D09A1">
        <w:t xml:space="preserve">Повышенная государственная академическая стипендия назначается за достижения студента </w:t>
      </w:r>
      <w:r w:rsidRPr="003D09A1">
        <w:rPr>
          <w:b/>
        </w:rPr>
        <w:t>в спортивной деятельности</w:t>
      </w:r>
      <w:r w:rsidRPr="003D09A1">
        <w:t xml:space="preserve"> при соответствии этих достижений одному или нескольким из следующих критериев: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Организацией или иной организацией;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б) 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в)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E06D3D" w:rsidRDefault="00E06D3D" w:rsidP="00E06D3D"/>
    <w:p w:rsidR="00E06D3D" w:rsidRDefault="00E06D3D" w:rsidP="00E06D3D"/>
    <w:p w:rsidR="00E06D3D" w:rsidRPr="003D09A1" w:rsidRDefault="004F7480" w:rsidP="004F7480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709"/>
      </w:pPr>
      <w:r>
        <w:t>6.1</w:t>
      </w:r>
      <w:r w:rsidR="00CA6A3D">
        <w:t>0</w:t>
      </w:r>
      <w:r w:rsidR="00E06D3D">
        <w:t xml:space="preserve">. </w:t>
      </w:r>
      <w:r w:rsidR="00E06D3D" w:rsidRPr="003D09A1">
        <w:t>Выплата повышенной государственной академической стипендии, прекращается с 1 числа месяца, следующего за месяцем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:rsidR="00E06D3D" w:rsidRPr="003D09A1" w:rsidRDefault="004F7480" w:rsidP="004F7480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709"/>
      </w:pPr>
      <w:r>
        <w:t>6.1</w:t>
      </w:r>
      <w:r w:rsidR="00CA6A3D">
        <w:t>1</w:t>
      </w:r>
      <w:r w:rsidR="00E06D3D">
        <w:t xml:space="preserve">. </w:t>
      </w:r>
      <w:r w:rsidR="00E06D3D" w:rsidRPr="003D09A1">
        <w:t>Выплата повышенной государственной академической стипендии студентам, прекращается со дня отчисления обучающегося из колледжа.</w:t>
      </w:r>
    </w:p>
    <w:p w:rsidR="00E06D3D" w:rsidRPr="003D09A1" w:rsidRDefault="00E06D3D" w:rsidP="00E06D3D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right="30" w:firstLine="567"/>
      </w:pPr>
      <w:r w:rsidRPr="003D09A1">
        <w:t>В этом случае размер государственной повышенной государственной академической стипендии</w:t>
      </w:r>
      <w:r w:rsidR="004F7480">
        <w:t xml:space="preserve"> </w:t>
      </w:r>
      <w:r w:rsidRPr="003D09A1">
        <w:t>выплачиваемой за месяц, в котором происходит отчисление, определяется пропорционально количеству дней с 1 числа месяца до даты отчисления.</w:t>
      </w:r>
    </w:p>
    <w:p w:rsidR="00C57C36" w:rsidRDefault="00C57C36" w:rsidP="00ED7A8B">
      <w:pPr>
        <w:pStyle w:val="13"/>
        <w:shd w:val="clear" w:color="auto" w:fill="auto"/>
        <w:spacing w:before="0" w:line="240" w:lineRule="auto"/>
        <w:ind w:left="284" w:right="30" w:firstLine="851"/>
      </w:pPr>
    </w:p>
    <w:p w:rsidR="00382237" w:rsidRDefault="00382237" w:rsidP="00ED7A8B">
      <w:pPr>
        <w:pStyle w:val="12"/>
        <w:shd w:val="clear" w:color="auto" w:fill="auto"/>
        <w:spacing w:after="0" w:line="240" w:lineRule="auto"/>
        <w:ind w:right="30"/>
        <w:rPr>
          <w:bCs w:val="0"/>
          <w:color w:val="000000" w:themeColor="text1"/>
          <w:spacing w:val="0"/>
          <w:sz w:val="28"/>
          <w:szCs w:val="28"/>
        </w:rPr>
      </w:pPr>
    </w:p>
    <w:p w:rsidR="00382237" w:rsidRDefault="00382237" w:rsidP="00ED7A8B">
      <w:pPr>
        <w:pStyle w:val="12"/>
        <w:shd w:val="clear" w:color="auto" w:fill="auto"/>
        <w:spacing w:after="0" w:line="240" w:lineRule="auto"/>
        <w:ind w:right="30"/>
        <w:rPr>
          <w:bCs w:val="0"/>
          <w:color w:val="000000" w:themeColor="text1"/>
          <w:spacing w:val="0"/>
          <w:sz w:val="28"/>
          <w:szCs w:val="28"/>
        </w:rPr>
      </w:pPr>
    </w:p>
    <w:p w:rsidR="000663E3" w:rsidRPr="000663E3" w:rsidRDefault="00C33A7E" w:rsidP="0006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663E3" w:rsidRPr="000663E3">
        <w:rPr>
          <w:rFonts w:ascii="Times New Roman" w:hAnsi="Times New Roman" w:cs="Times New Roman"/>
          <w:b/>
          <w:sz w:val="28"/>
          <w:szCs w:val="28"/>
        </w:rPr>
        <w:t>.</w:t>
      </w:r>
      <w:r w:rsidR="00CA6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3E3" w:rsidRPr="000663E3">
        <w:rPr>
          <w:rFonts w:ascii="Times New Roman" w:hAnsi="Times New Roman" w:cs="Times New Roman"/>
          <w:b/>
          <w:sz w:val="28"/>
          <w:szCs w:val="28"/>
        </w:rPr>
        <w:t>Порядок назначения и условия выплаты</w:t>
      </w:r>
      <w:r w:rsidR="0006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3E3" w:rsidRPr="000663E3">
        <w:rPr>
          <w:rFonts w:ascii="Times New Roman" w:hAnsi="Times New Roman" w:cs="Times New Roman"/>
          <w:b/>
          <w:sz w:val="28"/>
          <w:szCs w:val="28"/>
        </w:rPr>
        <w:t>именн</w:t>
      </w:r>
      <w:r w:rsidR="000663E3">
        <w:rPr>
          <w:rFonts w:ascii="Times New Roman" w:hAnsi="Times New Roman" w:cs="Times New Roman"/>
          <w:b/>
          <w:sz w:val="28"/>
          <w:szCs w:val="28"/>
        </w:rPr>
        <w:t>ой</w:t>
      </w:r>
      <w:r w:rsidR="000663E3" w:rsidRPr="000663E3">
        <w:rPr>
          <w:rFonts w:ascii="Times New Roman" w:hAnsi="Times New Roman" w:cs="Times New Roman"/>
          <w:b/>
          <w:sz w:val="28"/>
          <w:szCs w:val="28"/>
        </w:rPr>
        <w:t xml:space="preserve"> стипенди</w:t>
      </w:r>
      <w:r w:rsidR="000663E3">
        <w:rPr>
          <w:rFonts w:ascii="Times New Roman" w:hAnsi="Times New Roman" w:cs="Times New Roman"/>
          <w:b/>
          <w:sz w:val="28"/>
          <w:szCs w:val="28"/>
        </w:rPr>
        <w:t>и Губернатора Приморского края</w:t>
      </w:r>
    </w:p>
    <w:p w:rsidR="000663E3" w:rsidRPr="000663E3" w:rsidRDefault="00C33A7E" w:rsidP="00C57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7B38">
        <w:rPr>
          <w:rFonts w:ascii="Times New Roman" w:hAnsi="Times New Roman" w:cs="Times New Roman"/>
          <w:sz w:val="28"/>
          <w:szCs w:val="28"/>
        </w:rPr>
        <w:t xml:space="preserve">.1. </w:t>
      </w:r>
      <w:r w:rsidR="00382237">
        <w:rPr>
          <w:rFonts w:ascii="Times New Roman" w:hAnsi="Times New Roman" w:cs="Times New Roman"/>
          <w:sz w:val="28"/>
          <w:szCs w:val="28"/>
        </w:rPr>
        <w:t>И</w:t>
      </w:r>
      <w:r w:rsidR="000663E3" w:rsidRPr="000663E3">
        <w:rPr>
          <w:rFonts w:ascii="Times New Roman" w:hAnsi="Times New Roman" w:cs="Times New Roman"/>
          <w:sz w:val="28"/>
          <w:szCs w:val="28"/>
        </w:rPr>
        <w:t>менные стипендии являются доп</w:t>
      </w:r>
      <w:r w:rsidR="00C57B38">
        <w:rPr>
          <w:rFonts w:ascii="Times New Roman" w:hAnsi="Times New Roman" w:cs="Times New Roman"/>
          <w:sz w:val="28"/>
          <w:szCs w:val="28"/>
        </w:rPr>
        <w:t>олнительными к государственным</w:t>
      </w:r>
      <w:r w:rsidR="000663E3" w:rsidRPr="000663E3">
        <w:rPr>
          <w:rFonts w:ascii="Times New Roman" w:hAnsi="Times New Roman" w:cs="Times New Roman"/>
          <w:sz w:val="28"/>
          <w:szCs w:val="28"/>
        </w:rPr>
        <w:t xml:space="preserve"> академическим стипендиям. </w:t>
      </w:r>
    </w:p>
    <w:p w:rsidR="000663E3" w:rsidRDefault="00C33A7E" w:rsidP="00C57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7B38">
        <w:rPr>
          <w:rFonts w:ascii="Times New Roman" w:hAnsi="Times New Roman" w:cs="Times New Roman"/>
          <w:sz w:val="28"/>
          <w:szCs w:val="28"/>
        </w:rPr>
        <w:t xml:space="preserve">.2. </w:t>
      </w:r>
      <w:r w:rsidR="000663E3" w:rsidRPr="000663E3">
        <w:rPr>
          <w:rFonts w:ascii="Times New Roman" w:hAnsi="Times New Roman" w:cs="Times New Roman"/>
          <w:sz w:val="28"/>
          <w:szCs w:val="28"/>
        </w:rPr>
        <w:t xml:space="preserve">Порядок назначения и выплаты именных стипендий для обучающихся определяется в соответствии с действующим законодательством Российской Федерации и </w:t>
      </w:r>
      <w:r w:rsidR="00C57B38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0663E3" w:rsidRPr="000663E3">
        <w:rPr>
          <w:rFonts w:ascii="Times New Roman" w:hAnsi="Times New Roman" w:cs="Times New Roman"/>
          <w:sz w:val="28"/>
          <w:szCs w:val="28"/>
        </w:rPr>
        <w:t xml:space="preserve">края. </w:t>
      </w:r>
    </w:p>
    <w:p w:rsidR="00D05140" w:rsidRDefault="000C49CF" w:rsidP="00D05140">
      <w:pPr>
        <w:jc w:val="both"/>
        <w:rPr>
          <w:rFonts w:ascii="Times New Roman" w:hAnsi="Times New Roman" w:cs="Times New Roman"/>
        </w:rPr>
      </w:pPr>
      <w:r w:rsidRPr="00D05140">
        <w:rPr>
          <w:rFonts w:ascii="Times New Roman" w:hAnsi="Times New Roman" w:cs="Times New Roman"/>
        </w:rPr>
        <w:t>(Федеральным законом от 29 декабря 2012 года № 273-ФЗ «Об образовании в Российской Федерации», на основании Устава Приморского края, в соответствии с Законом Приморского края от 13 августа 2013 года №243-K3 «Об образовании в Приморском крае» Правительство Приморского края</w:t>
      </w:r>
      <w:r w:rsidR="00D05140" w:rsidRPr="00D05140">
        <w:rPr>
          <w:rFonts w:ascii="Times New Roman" w:hAnsi="Times New Roman" w:cs="Times New Roman"/>
        </w:rPr>
        <w:t>, Постановление Правительства приморского края от23.09.2022 г. №647-пп «Об учреждении именных стипендий Губернатора Приморского края обучающимся краевых государственных</w:t>
      </w:r>
      <w:r w:rsidR="00D05140">
        <w:rPr>
          <w:rFonts w:ascii="Times New Roman" w:hAnsi="Times New Roman" w:cs="Times New Roman"/>
        </w:rPr>
        <w:t xml:space="preserve"> </w:t>
      </w:r>
      <w:r w:rsidR="00D05140" w:rsidRPr="00D05140">
        <w:rPr>
          <w:rFonts w:ascii="Times New Roman" w:hAnsi="Times New Roman" w:cs="Times New Roman"/>
        </w:rPr>
        <w:t>профессиональных образовательных организаций</w:t>
      </w:r>
      <w:r w:rsidR="00D05140">
        <w:rPr>
          <w:rFonts w:ascii="Times New Roman" w:hAnsi="Times New Roman" w:cs="Times New Roman"/>
        </w:rPr>
        <w:t>)</w:t>
      </w:r>
    </w:p>
    <w:p w:rsidR="00D05140" w:rsidRPr="00D52487" w:rsidRDefault="00D05140" w:rsidP="00D05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140">
        <w:rPr>
          <w:rFonts w:ascii="Times New Roman" w:hAnsi="Times New Roman" w:cs="Times New Roman"/>
          <w:sz w:val="28"/>
          <w:szCs w:val="28"/>
        </w:rPr>
        <w:t>Претендентами на стипендию являются обучающиеся краев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05140">
        <w:rPr>
          <w:rFonts w:ascii="Times New Roman" w:hAnsi="Times New Roman" w:cs="Times New Roman"/>
          <w:sz w:val="28"/>
          <w:szCs w:val="28"/>
        </w:rPr>
        <w:t xml:space="preserve"> государственных профессиональных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5140">
        <w:rPr>
          <w:rFonts w:ascii="Times New Roman" w:hAnsi="Times New Roman" w:cs="Times New Roman"/>
          <w:sz w:val="28"/>
          <w:szCs w:val="28"/>
        </w:rPr>
        <w:t xml:space="preserve">ных организаций, находящихся в ведении органов исполнительной власти Приморского края, в возрасте до 25 лет, </w:t>
      </w:r>
      <w:r w:rsidRPr="00D52487">
        <w:rPr>
          <w:rFonts w:ascii="Times New Roman" w:hAnsi="Times New Roman" w:cs="Times New Roman"/>
          <w:b/>
          <w:sz w:val="28"/>
          <w:szCs w:val="28"/>
        </w:rPr>
        <w:t>по очной форме обучения за счет средств краевого бюджета по программам среднего профессионального образования, имеющие хорошие и отличные результаты промежуточной аттестации за полугодие, предшествующее назначению стипендии, не имеющие академических задолженностей и показавшие уникальные успехи одновременно в нескольких видах деятельности (не менее двух): учебно-профессиональной, творческой, патриотической и спортивной (далее — претендент).</w:t>
      </w:r>
    </w:p>
    <w:p w:rsidR="004013FC" w:rsidRDefault="00D05140" w:rsidP="00D05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40">
        <w:rPr>
          <w:rFonts w:ascii="Times New Roman" w:hAnsi="Times New Roman" w:cs="Times New Roman"/>
          <w:sz w:val="28"/>
          <w:szCs w:val="28"/>
        </w:rPr>
        <w:t>При</w:t>
      </w:r>
      <w:r w:rsidRPr="00D05140">
        <w:rPr>
          <w:rFonts w:ascii="Times New Roman" w:hAnsi="Times New Roman" w:cs="Times New Roman"/>
          <w:sz w:val="28"/>
          <w:szCs w:val="28"/>
        </w:rPr>
        <w:tab/>
        <w:t>равных</w:t>
      </w:r>
      <w:r w:rsidRPr="00D05140">
        <w:rPr>
          <w:rFonts w:ascii="Times New Roman" w:hAnsi="Times New Roman" w:cs="Times New Roman"/>
          <w:sz w:val="28"/>
          <w:szCs w:val="28"/>
        </w:rPr>
        <w:tab/>
        <w:t>условиях</w:t>
      </w:r>
      <w:r w:rsidRPr="00D05140">
        <w:rPr>
          <w:rFonts w:ascii="Times New Roman" w:hAnsi="Times New Roman" w:cs="Times New Roman"/>
          <w:sz w:val="28"/>
          <w:szCs w:val="28"/>
        </w:rPr>
        <w:tab/>
        <w:t>преимуществом</w:t>
      </w:r>
      <w:r w:rsidRPr="00D05140">
        <w:rPr>
          <w:rFonts w:ascii="Times New Roman" w:hAnsi="Times New Roman" w:cs="Times New Roman"/>
          <w:sz w:val="28"/>
          <w:szCs w:val="28"/>
        </w:rPr>
        <w:tab/>
        <w:t>при</w:t>
      </w:r>
      <w:r w:rsidRPr="00D05140">
        <w:rPr>
          <w:rFonts w:ascii="Times New Roman" w:hAnsi="Times New Roman" w:cs="Times New Roman"/>
          <w:sz w:val="28"/>
          <w:szCs w:val="28"/>
        </w:rPr>
        <w:tab/>
        <w:t>отборе</w:t>
      </w:r>
      <w:r w:rsidR="004013FC">
        <w:rPr>
          <w:rFonts w:ascii="Times New Roman" w:hAnsi="Times New Roman" w:cs="Times New Roman"/>
          <w:sz w:val="28"/>
          <w:szCs w:val="28"/>
        </w:rPr>
        <w:t xml:space="preserve"> </w:t>
      </w:r>
      <w:r w:rsidRPr="00D05140">
        <w:rPr>
          <w:rFonts w:ascii="Times New Roman" w:hAnsi="Times New Roman" w:cs="Times New Roman"/>
          <w:sz w:val="28"/>
          <w:szCs w:val="28"/>
        </w:rPr>
        <w:t>претендентов пользуются следующие категории (при наличии подтверждающих документов):</w:t>
      </w:r>
    </w:p>
    <w:p w:rsidR="004013FC" w:rsidRDefault="00D05140" w:rsidP="00401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40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лица из числа</w:t>
      </w:r>
      <w:r w:rsidR="004013FC">
        <w:rPr>
          <w:rFonts w:ascii="Times New Roman" w:hAnsi="Times New Roman" w:cs="Times New Roman"/>
          <w:sz w:val="28"/>
          <w:szCs w:val="28"/>
        </w:rPr>
        <w:t xml:space="preserve"> </w:t>
      </w:r>
      <w:r w:rsidRPr="00D05140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родителей;</w:t>
      </w:r>
    </w:p>
    <w:p w:rsidR="004013FC" w:rsidRPr="004013FC" w:rsidRDefault="004013FC" w:rsidP="00401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FC">
        <w:rPr>
          <w:rFonts w:ascii="Times New Roman" w:hAnsi="Times New Roman" w:cs="Times New Roman"/>
          <w:sz w:val="28"/>
          <w:szCs w:val="28"/>
        </w:rPr>
        <w:t>дети-инвалиды, инвалиды I и II групп.</w:t>
      </w:r>
    </w:p>
    <w:p w:rsidR="00D05140" w:rsidRPr="0017330B" w:rsidRDefault="00D05140" w:rsidP="00D05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30B">
        <w:rPr>
          <w:rFonts w:ascii="Times New Roman" w:hAnsi="Times New Roman" w:cs="Times New Roman"/>
          <w:b/>
          <w:sz w:val="28"/>
          <w:szCs w:val="28"/>
        </w:rPr>
        <w:t>Стипендии назначаются два раза в год сроком на шесть месяцев.</w:t>
      </w:r>
    </w:p>
    <w:p w:rsidR="00D05140" w:rsidRPr="0017330B" w:rsidRDefault="00D05140" w:rsidP="00D05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30B">
        <w:rPr>
          <w:rFonts w:ascii="Times New Roman" w:hAnsi="Times New Roman" w:cs="Times New Roman"/>
          <w:b/>
          <w:sz w:val="28"/>
          <w:szCs w:val="28"/>
        </w:rPr>
        <w:t>Ежемесячный размер стипендии составляет 4 000 рублей.</w:t>
      </w:r>
    </w:p>
    <w:p w:rsidR="00D05140" w:rsidRPr="00D05140" w:rsidRDefault="00D05140" w:rsidP="00D05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40">
        <w:rPr>
          <w:rFonts w:ascii="Times New Roman" w:hAnsi="Times New Roman" w:cs="Times New Roman"/>
          <w:sz w:val="28"/>
          <w:szCs w:val="28"/>
        </w:rPr>
        <w:t xml:space="preserve">Министерство профессионального образования и занятости населения Приморского края (далее - министерство) уведомляет образовательные организации о начале отбора претендентов и утвержденном размере квот на стипендии не позднее 1 сентября (в 2022 году не позднее 1 октября) и 1 марта </w:t>
      </w:r>
      <w:r w:rsidRPr="00D05140">
        <w:rPr>
          <w:rFonts w:ascii="Times New Roman" w:hAnsi="Times New Roman" w:cs="Times New Roman"/>
          <w:sz w:val="28"/>
          <w:szCs w:val="28"/>
        </w:rPr>
        <w:lastRenderedPageBreak/>
        <w:t>текущего года соответственно.</w:t>
      </w:r>
    </w:p>
    <w:p w:rsidR="00D05140" w:rsidRPr="00D05140" w:rsidRDefault="00D05140" w:rsidP="00D05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40">
        <w:rPr>
          <w:rFonts w:ascii="Times New Roman" w:hAnsi="Times New Roman" w:cs="Times New Roman"/>
          <w:sz w:val="28"/>
          <w:szCs w:val="28"/>
        </w:rPr>
        <w:t xml:space="preserve">Отбор претендентов осуществляется в образовательных организациях в соответствии с квотами на стипендии. Список квот на стипендии ежегодно утверждается приказом министерства и размещается на официальном сайте Правительства Приморского края и органов исполнительной власти Приморского края в информационно-телекоммуникационной сети </w:t>
      </w:r>
      <w:r w:rsidR="004013FC">
        <w:rPr>
          <w:rFonts w:ascii="Times New Roman" w:hAnsi="Times New Roman" w:cs="Times New Roman"/>
          <w:sz w:val="28"/>
          <w:szCs w:val="28"/>
        </w:rPr>
        <w:t>И</w:t>
      </w:r>
      <w:r w:rsidRPr="00D05140">
        <w:rPr>
          <w:rFonts w:ascii="Times New Roman" w:hAnsi="Times New Roman" w:cs="Times New Roman"/>
          <w:sz w:val="28"/>
          <w:szCs w:val="28"/>
        </w:rPr>
        <w:t>нтернет.</w:t>
      </w:r>
    </w:p>
    <w:p w:rsidR="000C49CF" w:rsidRDefault="00C33A7E" w:rsidP="000C4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63E3" w:rsidRPr="000663E3">
        <w:rPr>
          <w:rFonts w:ascii="Times New Roman" w:hAnsi="Times New Roman" w:cs="Times New Roman"/>
          <w:sz w:val="28"/>
          <w:szCs w:val="28"/>
        </w:rPr>
        <w:t xml:space="preserve">.3.Размеры краевых именных стипендий, условия и порядок их присуждения и выплаты устанавливаются законами </w:t>
      </w:r>
      <w:r w:rsidR="00C57B38">
        <w:rPr>
          <w:rFonts w:ascii="Times New Roman" w:hAnsi="Times New Roman" w:cs="Times New Roman"/>
          <w:sz w:val="28"/>
          <w:szCs w:val="28"/>
        </w:rPr>
        <w:t>Приморского</w:t>
      </w:r>
      <w:r w:rsidR="000C49CF">
        <w:rPr>
          <w:rFonts w:ascii="Times New Roman" w:hAnsi="Times New Roman" w:cs="Times New Roman"/>
          <w:sz w:val="28"/>
          <w:szCs w:val="28"/>
        </w:rPr>
        <w:t xml:space="preserve"> края:</w:t>
      </w:r>
    </w:p>
    <w:p w:rsidR="000C49CF" w:rsidRPr="00D41201" w:rsidRDefault="000C49CF" w:rsidP="00D41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C49CF">
        <w:rPr>
          <w:rFonts w:ascii="Times New Roman" w:hAnsi="Times New Roman" w:cs="Times New Roman"/>
          <w:sz w:val="28"/>
          <w:szCs w:val="28"/>
        </w:rPr>
        <w:t xml:space="preserve">чредить 150 именных стипендий Губернатора Приморского края в размере 4 000 рублей в месяц, назначаемых обучающимся краевых государственных профессиональных образовательных организаций, находящихся в ведении органов исполнительной власти Приморского края, два раза в год сроком на шесть месяцев и </w:t>
      </w:r>
      <w:r w:rsidRPr="00D41201">
        <w:rPr>
          <w:rFonts w:ascii="Times New Roman" w:hAnsi="Times New Roman" w:cs="Times New Roman"/>
          <w:sz w:val="28"/>
          <w:szCs w:val="28"/>
        </w:rPr>
        <w:t>выплачиваемых за счет средств краевого бюджета.</w:t>
      </w:r>
    </w:p>
    <w:p w:rsidR="000663E3" w:rsidRPr="00D41201" w:rsidRDefault="00C33A7E" w:rsidP="00D41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01">
        <w:rPr>
          <w:rFonts w:ascii="Times New Roman" w:hAnsi="Times New Roman" w:cs="Times New Roman"/>
          <w:sz w:val="28"/>
          <w:szCs w:val="28"/>
        </w:rPr>
        <w:t>7</w:t>
      </w:r>
      <w:r w:rsidR="000663E3" w:rsidRPr="00D41201">
        <w:rPr>
          <w:rFonts w:ascii="Times New Roman" w:hAnsi="Times New Roman" w:cs="Times New Roman"/>
          <w:sz w:val="28"/>
          <w:szCs w:val="28"/>
        </w:rPr>
        <w:t>.4.</w:t>
      </w:r>
      <w:r w:rsidR="00C57B38" w:rsidRPr="00D41201">
        <w:rPr>
          <w:rFonts w:ascii="Times New Roman" w:hAnsi="Times New Roman" w:cs="Times New Roman"/>
          <w:sz w:val="28"/>
          <w:szCs w:val="28"/>
        </w:rPr>
        <w:t xml:space="preserve"> </w:t>
      </w:r>
      <w:r w:rsidR="000663E3" w:rsidRPr="00D41201">
        <w:rPr>
          <w:rFonts w:ascii="Times New Roman" w:hAnsi="Times New Roman" w:cs="Times New Roman"/>
          <w:sz w:val="28"/>
          <w:szCs w:val="28"/>
        </w:rPr>
        <w:t xml:space="preserve">Обучающиеся, получающие государственную академическую и социальную стипендии, имеют право получать одновременно именные стипендии. </w:t>
      </w:r>
    </w:p>
    <w:p w:rsid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7.5. </w:t>
      </w:r>
      <w:r w:rsidRPr="00D41201">
        <w:rPr>
          <w:sz w:val="28"/>
          <w:szCs w:val="28"/>
        </w:rPr>
        <w:t>Решение о выдвижении претендентов принимается органом студенческого самоуправления образовательной организации.</w:t>
      </w:r>
      <w:bookmarkStart w:id="2" w:name="Par63"/>
      <w:bookmarkEnd w:id="2"/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7.6. </w:t>
      </w:r>
      <w:r w:rsidRPr="00D41201">
        <w:rPr>
          <w:sz w:val="28"/>
          <w:szCs w:val="28"/>
        </w:rPr>
        <w:t>Для назначения стипендии образовательная организация в течение 30 рабочих дней со дня уведомления министерством образовательной организации о начале отбора претендентов направляет в министерство:</w:t>
      </w: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а) на каждого претендента (по итогам предшествующих шести месяцев) следующие документы:</w:t>
      </w: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 xml:space="preserve">полные анкетные данные претендента по </w:t>
      </w:r>
      <w:hyperlink w:anchor="Par114" w:tooltip="АНКЕТНЫЕ ДАННЫЕ" w:history="1">
        <w:r w:rsidRPr="00D41201">
          <w:rPr>
            <w:sz w:val="28"/>
            <w:szCs w:val="28"/>
          </w:rPr>
          <w:t>форме</w:t>
        </w:r>
      </w:hyperlink>
      <w:r w:rsidRPr="00D41201">
        <w:rPr>
          <w:sz w:val="28"/>
          <w:szCs w:val="28"/>
        </w:rPr>
        <w:t xml:space="preserve"> согласно </w:t>
      </w:r>
      <w:r w:rsidR="00A1406B">
        <w:rPr>
          <w:sz w:val="28"/>
          <w:szCs w:val="28"/>
        </w:rPr>
        <w:t>П</w:t>
      </w:r>
      <w:r w:rsidRPr="00D41201">
        <w:rPr>
          <w:sz w:val="28"/>
          <w:szCs w:val="28"/>
        </w:rPr>
        <w:t>риложени</w:t>
      </w:r>
      <w:r w:rsidR="00A1406B">
        <w:rPr>
          <w:sz w:val="28"/>
          <w:szCs w:val="28"/>
        </w:rPr>
        <w:t>ю</w:t>
      </w:r>
      <w:r w:rsidRPr="00D41201">
        <w:rPr>
          <w:sz w:val="28"/>
          <w:szCs w:val="28"/>
        </w:rPr>
        <w:t xml:space="preserve"> </w:t>
      </w:r>
      <w:r w:rsidR="006630E7">
        <w:rPr>
          <w:sz w:val="28"/>
          <w:szCs w:val="28"/>
        </w:rPr>
        <w:t xml:space="preserve">5 </w:t>
      </w:r>
      <w:r w:rsidRPr="00D41201">
        <w:rPr>
          <w:sz w:val="28"/>
          <w:szCs w:val="28"/>
        </w:rPr>
        <w:t xml:space="preserve">к настоящему </w:t>
      </w:r>
      <w:r w:rsidR="006630E7">
        <w:rPr>
          <w:sz w:val="28"/>
          <w:szCs w:val="28"/>
        </w:rPr>
        <w:t>Положению</w:t>
      </w:r>
      <w:r w:rsidRPr="00D41201">
        <w:rPr>
          <w:sz w:val="28"/>
          <w:szCs w:val="28"/>
        </w:rPr>
        <w:t>;</w:t>
      </w: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копию паспорта гражданина Российской Федерации (в случае его отсутствия - временное удостоверение личности гражданина Российской Федерации);</w:t>
      </w:r>
    </w:p>
    <w:p w:rsidR="00D41201" w:rsidRPr="00D41201" w:rsidRDefault="00D41201" w:rsidP="00D41201">
      <w:pPr>
        <w:pStyle w:val="ConsPlusNormal"/>
        <w:ind w:firstLine="539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копию страниц зачетной книжки с результатами промежуточных аттестаций за весь период обучения, заверенную образовательной организацией и (или) структурным подразделением образовательной организации;</w:t>
      </w:r>
    </w:p>
    <w:p w:rsidR="00D41201" w:rsidRPr="00D41201" w:rsidRDefault="00D41201" w:rsidP="00D41201">
      <w:pPr>
        <w:pStyle w:val="ConsPlusNormal"/>
        <w:ind w:firstLine="539"/>
        <w:jc w:val="both"/>
        <w:rPr>
          <w:sz w:val="28"/>
          <w:szCs w:val="28"/>
        </w:rPr>
      </w:pPr>
      <w:r w:rsidRPr="00D41201">
        <w:rPr>
          <w:sz w:val="28"/>
          <w:szCs w:val="28"/>
        </w:rPr>
        <w:t xml:space="preserve">характеристику с указанием конкретных достижений претендента в соответствии с требованиями, установленными </w:t>
      </w:r>
      <w:hyperlink w:anchor="Par39" w:tooltip="2. Претендентами на стипендию являются обучающиеся краевых государственных профессиональных образовательных организаций, находящихся в ведении органов исполнительной власти Приморского края, в возрасте до 25 лет, по очной форме обучения за счет средств краевог" w:history="1">
        <w:r w:rsidRPr="0017330B">
          <w:rPr>
            <w:sz w:val="28"/>
            <w:szCs w:val="28"/>
          </w:rPr>
          <w:t>пунктом 7.2</w:t>
        </w:r>
      </w:hyperlink>
      <w:r w:rsidRPr="0017330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D41201">
        <w:rPr>
          <w:sz w:val="28"/>
          <w:szCs w:val="28"/>
        </w:rPr>
        <w:t>;</w:t>
      </w: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копии документов, подтверждающих уникальные успехи претендента в учебно-профессиональной, творческой, патриотической и спортивной деятельности;</w:t>
      </w:r>
    </w:p>
    <w:p w:rsid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документы, подтверждающие получение согласия претендента на обработку персональных данных для решения вопроса о назначении стипендии;</w:t>
      </w: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б) на всех претендентов от образовательной организации следующие документы:</w:t>
      </w: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решение органа студенческого самоуправления образовательной организации о выдвижении претендентов (документ должен быть прошит и пронумерован);</w:t>
      </w: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общий список претендентов, подписанный руководителем органа студенческого самоуправления образовательной организации и утвержденный руководителем образовательной организации (с указанием образовательной организации, профессии/специальности, курса, контактного телефона и адреса электронной почты претендента).</w:t>
      </w:r>
    </w:p>
    <w:p w:rsid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Pr="00D41201">
        <w:rPr>
          <w:sz w:val="28"/>
          <w:szCs w:val="28"/>
        </w:rPr>
        <w:t>. Ответственность за достоверность сведений, представленных в документах, возлагается на образовательные организации.</w:t>
      </w:r>
    </w:p>
    <w:p w:rsidR="0017330B" w:rsidRPr="00D41201" w:rsidRDefault="0017330B" w:rsidP="00D41201">
      <w:pPr>
        <w:pStyle w:val="ConsPlusNormal"/>
        <w:ind w:firstLine="540"/>
        <w:jc w:val="both"/>
        <w:rPr>
          <w:sz w:val="28"/>
          <w:szCs w:val="28"/>
        </w:rPr>
      </w:pP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7.8</w:t>
      </w:r>
      <w:r w:rsidRPr="00D41201">
        <w:rPr>
          <w:sz w:val="28"/>
          <w:szCs w:val="28"/>
        </w:rPr>
        <w:t xml:space="preserve">. Министерство в течение пяти рабочих дней со дня поступления документов, предусмотренных </w:t>
      </w:r>
      <w:hyperlink w:anchor="Par63" w:tooltip="7. Для назначения стипендии образовательная организация в течение 30 рабочих дней со дня уведомления министерством образовательной организации о начале отбора претендентов направляет в министерство:" w:history="1">
        <w:r w:rsidRPr="00D41201">
          <w:rPr>
            <w:sz w:val="28"/>
            <w:szCs w:val="28"/>
          </w:rPr>
          <w:t>пунктом 7</w:t>
        </w:r>
      </w:hyperlink>
      <w:r w:rsidRPr="00D412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4120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D41201">
        <w:rPr>
          <w:sz w:val="28"/>
          <w:szCs w:val="28"/>
        </w:rPr>
        <w:t xml:space="preserve">, проверяет полноту, достоверность и соответствие сведений в представленных документах требованиям, указанным в </w:t>
      </w:r>
      <w:hyperlink w:anchor="Par39" w:tooltip="2. Претендентами на стипендию являются обучающиеся краевых государственных профессиональных образовательных организаций, находящихся в ведении органов исполнительной власти Приморского края, в возрасте до 25 лет, по очной форме обучения за счет средств краевог" w:history="1">
        <w:r w:rsidRPr="0017330B">
          <w:rPr>
            <w:sz w:val="28"/>
            <w:szCs w:val="28"/>
          </w:rPr>
          <w:t xml:space="preserve">пунктах </w:t>
        </w:r>
        <w:r w:rsidR="0017330B" w:rsidRPr="0017330B">
          <w:rPr>
            <w:sz w:val="28"/>
            <w:szCs w:val="28"/>
          </w:rPr>
          <w:t>7.</w:t>
        </w:r>
        <w:r w:rsidRPr="0017330B">
          <w:rPr>
            <w:sz w:val="28"/>
            <w:szCs w:val="28"/>
          </w:rPr>
          <w:t>2</w:t>
        </w:r>
      </w:hyperlink>
      <w:r w:rsidRPr="0017330B">
        <w:rPr>
          <w:sz w:val="28"/>
          <w:szCs w:val="28"/>
        </w:rPr>
        <w:t xml:space="preserve"> и </w:t>
      </w:r>
      <w:hyperlink w:anchor="Par63" w:tooltip="7. Для назначения стипендии образовательная организация в течение 30 рабочих дней со дня уведомления министерством образовательной организации о начале отбора претендентов направляет в министерство:" w:history="1">
        <w:r w:rsidRPr="0017330B">
          <w:rPr>
            <w:sz w:val="28"/>
            <w:szCs w:val="28"/>
          </w:rPr>
          <w:t>7</w:t>
        </w:r>
      </w:hyperlink>
      <w:r w:rsidR="0017330B" w:rsidRPr="0017330B">
        <w:rPr>
          <w:sz w:val="28"/>
          <w:szCs w:val="28"/>
        </w:rPr>
        <w:t>.6</w:t>
      </w:r>
      <w:r w:rsidRPr="00D41201">
        <w:rPr>
          <w:sz w:val="28"/>
          <w:szCs w:val="28"/>
        </w:rPr>
        <w:t xml:space="preserve"> </w:t>
      </w:r>
      <w:r w:rsidR="0017330B">
        <w:rPr>
          <w:sz w:val="28"/>
          <w:szCs w:val="28"/>
        </w:rPr>
        <w:t>Положения</w:t>
      </w:r>
      <w:r w:rsidRPr="00D41201">
        <w:rPr>
          <w:sz w:val="28"/>
          <w:szCs w:val="28"/>
        </w:rPr>
        <w:t>, и принимает решение о назначении или об отказе в назначении стипендии претенденту.</w:t>
      </w: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Решение об отказе в назначении стипендии претенденту принимается при наличии следующих оснований:</w:t>
      </w:r>
    </w:p>
    <w:p w:rsidR="00D41201" w:rsidRPr="0017330B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17330B">
        <w:rPr>
          <w:sz w:val="28"/>
          <w:szCs w:val="28"/>
        </w:rPr>
        <w:t xml:space="preserve">несоответствие информации о претенденте и его достижениях требованиям, установленным </w:t>
      </w:r>
      <w:hyperlink w:anchor="Par39" w:tooltip="2. Претендентами на стипендию являются обучающиеся краевых государственных профессиональных образовательных организаций, находящихся в ведении органов исполнительной власти Приморского края, в возрасте до 25 лет, по очной форме обучения за счет средств краевог" w:history="1">
        <w:r w:rsidRPr="0017330B">
          <w:rPr>
            <w:sz w:val="28"/>
            <w:szCs w:val="28"/>
          </w:rPr>
          <w:t xml:space="preserve">пунктом </w:t>
        </w:r>
        <w:r w:rsidR="0017330B" w:rsidRPr="0017330B">
          <w:rPr>
            <w:sz w:val="28"/>
            <w:szCs w:val="28"/>
          </w:rPr>
          <w:t>7.</w:t>
        </w:r>
        <w:r w:rsidRPr="0017330B">
          <w:rPr>
            <w:sz w:val="28"/>
            <w:szCs w:val="28"/>
          </w:rPr>
          <w:t>2</w:t>
        </w:r>
      </w:hyperlink>
      <w:r w:rsidRPr="0017330B">
        <w:rPr>
          <w:sz w:val="28"/>
          <w:szCs w:val="28"/>
        </w:rPr>
        <w:t xml:space="preserve"> настоящего Порядка;</w:t>
      </w:r>
    </w:p>
    <w:p w:rsidR="00D41201" w:rsidRPr="0017330B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17330B"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ar63" w:tooltip="7. Для назначения стипендии образовательная организация в течение 30 рабочих дней со дня уведомления министерством образовательной организации о начале отбора претендентов направляет в министерство:" w:history="1">
        <w:r w:rsidRPr="0017330B">
          <w:rPr>
            <w:sz w:val="28"/>
            <w:szCs w:val="28"/>
          </w:rPr>
          <w:t>пункте 7</w:t>
        </w:r>
      </w:hyperlink>
      <w:r w:rsidR="0017330B" w:rsidRPr="0017330B">
        <w:rPr>
          <w:sz w:val="28"/>
          <w:szCs w:val="28"/>
        </w:rPr>
        <w:t>.6</w:t>
      </w:r>
      <w:r w:rsidRPr="0017330B">
        <w:rPr>
          <w:sz w:val="28"/>
          <w:szCs w:val="28"/>
        </w:rPr>
        <w:t xml:space="preserve"> </w:t>
      </w:r>
      <w:r w:rsidR="0017330B" w:rsidRPr="0017330B">
        <w:rPr>
          <w:sz w:val="28"/>
          <w:szCs w:val="28"/>
        </w:rPr>
        <w:t>Положения</w:t>
      </w:r>
      <w:r w:rsidRPr="0017330B">
        <w:rPr>
          <w:sz w:val="28"/>
          <w:szCs w:val="28"/>
        </w:rPr>
        <w:t>;</w:t>
      </w: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обнаружение недостоверных сведений в представленных документах.</w:t>
      </w:r>
    </w:p>
    <w:p w:rsidR="00D41201" w:rsidRPr="00D41201" w:rsidRDefault="0017330B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D41201" w:rsidRPr="00D41201">
        <w:rPr>
          <w:sz w:val="28"/>
          <w:szCs w:val="28"/>
        </w:rPr>
        <w:t>. Списки претендентов, которым назначена стипендия (далее - стипендиатов Губернатора Приморского края), в течение 15 рабочих дней со дня принятия решения о назначении стипендии утверждаются приказом министерства и размещаются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Интернет.</w:t>
      </w:r>
    </w:p>
    <w:p w:rsidR="00D41201" w:rsidRPr="00D41201" w:rsidRDefault="0017330B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D41201" w:rsidRPr="00D41201">
        <w:rPr>
          <w:sz w:val="28"/>
          <w:szCs w:val="28"/>
        </w:rPr>
        <w:t>. В случае принятия решения об отказе в назначении стипендии претенденту министерство в течение пяти рабочих дней со дня принятия такого решения направляет в образовательную организацию письменное уведомление об отказе в назначении стипендии претенденту с указанием причин отказа.</w:t>
      </w:r>
    </w:p>
    <w:p w:rsidR="00D41201" w:rsidRPr="00D41201" w:rsidRDefault="0017330B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D41201" w:rsidRPr="00D41201">
        <w:rPr>
          <w:sz w:val="28"/>
          <w:szCs w:val="28"/>
        </w:rPr>
        <w:t xml:space="preserve">. </w:t>
      </w:r>
      <w:r>
        <w:rPr>
          <w:sz w:val="28"/>
          <w:szCs w:val="28"/>
        </w:rPr>
        <w:t>Колледж</w:t>
      </w:r>
      <w:r w:rsidR="00D41201" w:rsidRPr="00D41201">
        <w:rPr>
          <w:sz w:val="28"/>
          <w:szCs w:val="28"/>
        </w:rPr>
        <w:t xml:space="preserve"> в течение семи рабочих дней со дня получения уведомления об отказе имеет право устранить основания для отказа в назначении стипендии претенденту.</w:t>
      </w:r>
    </w:p>
    <w:p w:rsidR="00D41201" w:rsidRPr="00D41201" w:rsidRDefault="0017330B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D41201" w:rsidRPr="00D41201">
        <w:rPr>
          <w:sz w:val="28"/>
          <w:szCs w:val="28"/>
        </w:rPr>
        <w:t>. В течение 10 рабочих дней со дня издания министерством приказа о назначении стипендии министерством формируется реестр на выплату стипендий.</w:t>
      </w:r>
    </w:p>
    <w:p w:rsidR="00D41201" w:rsidRPr="00D41201" w:rsidRDefault="0017330B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D41201" w:rsidRPr="00D41201">
        <w:rPr>
          <w:sz w:val="28"/>
          <w:szCs w:val="28"/>
        </w:rPr>
        <w:t>. Осуществление выплаты стипендии производится министерством путем перечисления денежных средств с лицевого счета министерства, открытого в Управлении федерального казначейства по Приморскому краю, на счета претендентов, открытые в кредитных организациях, реквизиты которых предоставляются образовательной организацией в составе полных анкетных данных в течение пяти рабочих дней со дня поступления средств на лицевой счет министерства в соответствии с приказом министерства об утверждении списка стипендиатов Губернатора Приморского края.</w:t>
      </w:r>
    </w:p>
    <w:p w:rsidR="00D41201" w:rsidRPr="00D41201" w:rsidRDefault="00D41201" w:rsidP="00D41201">
      <w:pPr>
        <w:pStyle w:val="ConsPlusNormal"/>
        <w:ind w:firstLine="540"/>
        <w:jc w:val="both"/>
        <w:rPr>
          <w:sz w:val="28"/>
          <w:szCs w:val="28"/>
        </w:rPr>
      </w:pPr>
      <w:r w:rsidRPr="00D41201">
        <w:rPr>
          <w:sz w:val="28"/>
          <w:szCs w:val="28"/>
        </w:rPr>
        <w:t>В случае изменения банковских реквизитов, фамилии, имени или отчества (при наличии) образовательная организация сообщает об этом в министерство в течение 14 дней.</w:t>
      </w:r>
    </w:p>
    <w:p w:rsidR="00D41201" w:rsidRPr="00D41201" w:rsidRDefault="0017330B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="00D41201" w:rsidRPr="00D41201">
        <w:rPr>
          <w:sz w:val="28"/>
          <w:szCs w:val="28"/>
        </w:rPr>
        <w:t xml:space="preserve">. Выплата стипендий прекращается с момента окончания срока выплаты стипендий, указанного в пункте </w:t>
      </w:r>
      <w:r>
        <w:rPr>
          <w:sz w:val="28"/>
          <w:szCs w:val="28"/>
        </w:rPr>
        <w:t>7.2.</w:t>
      </w:r>
      <w:r w:rsidR="00D41201" w:rsidRPr="00D41201">
        <w:rPr>
          <w:sz w:val="28"/>
          <w:szCs w:val="28"/>
        </w:rPr>
        <w:t xml:space="preserve"> настоящего Положения, либо досрочно в случае уведомления образовательной организацией министерства об издании образовательной организацией приказа об отчислении обучающегося из образовательной организации с месяца, следующего за месяцем издания приказа об отчислении.</w:t>
      </w:r>
    </w:p>
    <w:p w:rsidR="00D41201" w:rsidRPr="00D41201" w:rsidRDefault="0017330B" w:rsidP="00D412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D41201" w:rsidRPr="00D41201">
        <w:rPr>
          <w:sz w:val="28"/>
          <w:szCs w:val="28"/>
        </w:rPr>
        <w:t xml:space="preserve"> уведомляет министерство об издании приказа об отчислении обучающегося из образовательной организации в течение пяти рабочих дней со дня издания такого приказа.</w:t>
      </w:r>
    </w:p>
    <w:p w:rsidR="00D41201" w:rsidRPr="00D41201" w:rsidRDefault="00D41201" w:rsidP="00D41201">
      <w:pPr>
        <w:pStyle w:val="ConsPlusNormal"/>
        <w:jc w:val="both"/>
        <w:rPr>
          <w:sz w:val="28"/>
          <w:szCs w:val="28"/>
        </w:rPr>
      </w:pPr>
    </w:p>
    <w:p w:rsidR="000663E3" w:rsidRPr="00D41201" w:rsidRDefault="000663E3" w:rsidP="00D41201">
      <w:pPr>
        <w:pStyle w:val="12"/>
        <w:shd w:val="clear" w:color="auto" w:fill="auto"/>
        <w:spacing w:after="0" w:line="240" w:lineRule="auto"/>
        <w:ind w:right="30"/>
        <w:rPr>
          <w:bCs w:val="0"/>
          <w:color w:val="000000" w:themeColor="text1"/>
          <w:spacing w:val="0"/>
          <w:sz w:val="28"/>
          <w:szCs w:val="28"/>
        </w:rPr>
      </w:pPr>
    </w:p>
    <w:p w:rsidR="00764277" w:rsidRDefault="000369B0" w:rsidP="000369B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64277">
        <w:rPr>
          <w:sz w:val="28"/>
          <w:szCs w:val="28"/>
        </w:rPr>
        <w:t xml:space="preserve"> 1</w:t>
      </w:r>
    </w:p>
    <w:p w:rsidR="00764277" w:rsidRPr="00764277" w:rsidRDefault="00764277" w:rsidP="00764277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определения списка студентов, претендующих на получение </w:t>
      </w:r>
      <w:r w:rsidRPr="00764277">
        <w:rPr>
          <w:rFonts w:ascii="Times New Roman" w:hAnsi="Times New Roman" w:cs="Times New Roman"/>
          <w:b/>
          <w:sz w:val="28"/>
          <w:szCs w:val="28"/>
        </w:rPr>
        <w:t>повышенной государственной академической стипендии</w:t>
      </w:r>
      <w:r w:rsidRPr="00764277">
        <w:rPr>
          <w:rFonts w:ascii="Times New Roman" w:eastAsia="Times New Roman" w:hAnsi="Times New Roman"/>
          <w:b/>
          <w:bCs/>
          <w:sz w:val="28"/>
          <w:szCs w:val="28"/>
        </w:rPr>
        <w:t>, и размера повышенной стипендии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42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64277">
        <w:rPr>
          <w:rFonts w:ascii="Times New Roman" w:hAnsi="Times New Roman" w:cs="Times New Roman"/>
          <w:sz w:val="28"/>
          <w:szCs w:val="28"/>
        </w:rP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2. Студенты, претендующие на назначение </w:t>
      </w:r>
      <w:r w:rsidRPr="00764277">
        <w:rPr>
          <w:rFonts w:ascii="Times New Roman" w:hAnsi="Times New Roman" w:cs="Times New Roman"/>
          <w:sz w:val="28"/>
          <w:szCs w:val="28"/>
        </w:rPr>
        <w:t>повышенную государственную академическую стипендию</w:t>
      </w:r>
      <w:r w:rsidRPr="00764277">
        <w:rPr>
          <w:rFonts w:ascii="Times New Roman" w:eastAsia="Times New Roman" w:hAnsi="Times New Roman"/>
          <w:sz w:val="28"/>
          <w:szCs w:val="28"/>
        </w:rPr>
        <w:t>, предоставляют в подразделение в течение пяти рабочих дней после окончания очередной сессии:</w:t>
      </w:r>
    </w:p>
    <w:p w:rsidR="00562B19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- личное заявление о рассмотрении документов для назначения </w:t>
      </w:r>
      <w:r w:rsidRPr="00764277">
        <w:rPr>
          <w:rFonts w:ascii="Times New Roman" w:hAnsi="Times New Roman" w:cs="Times New Roman"/>
          <w:sz w:val="28"/>
          <w:szCs w:val="28"/>
        </w:rPr>
        <w:t>повышенн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427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4277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4277">
        <w:rPr>
          <w:rFonts w:ascii="Times New Roman" w:hAnsi="Times New Roman" w:cs="Times New Roman"/>
          <w:sz w:val="28"/>
          <w:szCs w:val="28"/>
        </w:rPr>
        <w:t xml:space="preserve"> стипенди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по форме, установленной Приложением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Заявление подлежит регистрации в </w:t>
      </w:r>
      <w:r>
        <w:rPr>
          <w:rFonts w:ascii="Times New Roman" w:eastAsia="Times New Roman" w:hAnsi="Times New Roman"/>
          <w:sz w:val="28"/>
          <w:szCs w:val="28"/>
        </w:rPr>
        <w:t>учебной части в день его поступления  (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документы, подтверждающие наличие достижений в учебной, научно-исследовательской, общественной, культурно-творческой и спортивной деятельности (за исключением документов, подготавливаемых </w:t>
      </w:r>
      <w:r>
        <w:rPr>
          <w:rFonts w:ascii="Times New Roman" w:eastAsia="Times New Roman" w:hAnsi="Times New Roman"/>
          <w:sz w:val="28"/>
          <w:szCs w:val="28"/>
        </w:rPr>
        <w:t>Колледжем</w:t>
      </w:r>
      <w:r w:rsidRPr="00764277">
        <w:rPr>
          <w:rFonts w:ascii="Times New Roman" w:eastAsia="Times New Roman" w:hAnsi="Times New Roman"/>
          <w:sz w:val="28"/>
          <w:szCs w:val="28"/>
        </w:rPr>
        <w:t>).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>Документы, предоставленные после истечения указанных сроков, к рассмотрению не принимаются.</w:t>
      </w:r>
    </w:p>
    <w:p w:rsidR="00764277" w:rsidRPr="00764277" w:rsidRDefault="00562B19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. Кандидатура каждого студента, представляемого на получение повышенной стипендии, рассматривается стипендиальной комиссией подразделения и оформляется отдельным протоколом, составляемым по форме, приведенной в Приложении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>.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В указанный протокол вносятся сведения о достижениях студента в соответствии с критериями, указанными в разделе </w:t>
      </w:r>
      <w:r w:rsidR="009F3557">
        <w:rPr>
          <w:rFonts w:ascii="Times New Roman" w:eastAsia="Times New Roman" w:hAnsi="Times New Roman"/>
          <w:sz w:val="28"/>
          <w:szCs w:val="28"/>
        </w:rPr>
        <w:t>6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настоящего Положения, и баллах, начисленных за эти достижения (Приложения </w:t>
      </w:r>
      <w:r w:rsidR="009F3557">
        <w:rPr>
          <w:rFonts w:ascii="Times New Roman" w:eastAsia="Times New Roman" w:hAnsi="Times New Roman"/>
          <w:sz w:val="28"/>
          <w:szCs w:val="28"/>
        </w:rPr>
        <w:t>2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), на основании документов, соответствующих требованиям, подтверждающим достижения студента критериям назначения </w:t>
      </w:r>
      <w:r w:rsidR="009F3557" w:rsidRPr="00764277">
        <w:rPr>
          <w:rFonts w:ascii="Times New Roman" w:hAnsi="Times New Roman" w:cs="Times New Roman"/>
          <w:sz w:val="28"/>
          <w:szCs w:val="28"/>
        </w:rPr>
        <w:t>повышенн</w:t>
      </w:r>
      <w:r w:rsidR="009F3557">
        <w:rPr>
          <w:rFonts w:ascii="Times New Roman" w:hAnsi="Times New Roman" w:cs="Times New Roman"/>
          <w:sz w:val="28"/>
          <w:szCs w:val="28"/>
        </w:rPr>
        <w:t>ой</w:t>
      </w:r>
      <w:r w:rsidR="009F3557" w:rsidRPr="0076427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F3557">
        <w:rPr>
          <w:rFonts w:ascii="Times New Roman" w:hAnsi="Times New Roman" w:cs="Times New Roman"/>
          <w:sz w:val="28"/>
          <w:szCs w:val="28"/>
        </w:rPr>
        <w:t>ой</w:t>
      </w:r>
      <w:r w:rsidR="009F3557" w:rsidRPr="00764277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9F3557">
        <w:rPr>
          <w:rFonts w:ascii="Times New Roman" w:hAnsi="Times New Roman" w:cs="Times New Roman"/>
          <w:sz w:val="28"/>
          <w:szCs w:val="28"/>
        </w:rPr>
        <w:t>ой</w:t>
      </w:r>
      <w:r w:rsidR="009F3557" w:rsidRPr="00764277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9F3557">
        <w:rPr>
          <w:rFonts w:ascii="Times New Roman" w:hAnsi="Times New Roman" w:cs="Times New Roman"/>
          <w:sz w:val="28"/>
          <w:szCs w:val="28"/>
        </w:rPr>
        <w:t>и</w:t>
      </w:r>
      <w:r w:rsidR="009F3557" w:rsidRPr="007642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 w:rsidR="009F3557">
        <w:rPr>
          <w:rFonts w:ascii="Times New Roman" w:eastAsia="Times New Roman" w:hAnsi="Times New Roman"/>
          <w:sz w:val="28"/>
          <w:szCs w:val="28"/>
        </w:rPr>
        <w:t>2</w:t>
      </w:r>
      <w:r w:rsidRPr="00764277">
        <w:rPr>
          <w:rFonts w:ascii="Times New Roman" w:eastAsia="Times New Roman" w:hAnsi="Times New Roman"/>
          <w:sz w:val="28"/>
          <w:szCs w:val="28"/>
        </w:rPr>
        <w:t>).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4. Соответствие учебных достижений студента одному или нескольким из критериев, установленных пунктом </w:t>
      </w:r>
      <w:r w:rsidR="00BB203A">
        <w:rPr>
          <w:rFonts w:ascii="Times New Roman" w:eastAsia="Times New Roman" w:hAnsi="Times New Roman"/>
          <w:sz w:val="28"/>
          <w:szCs w:val="28"/>
        </w:rPr>
        <w:t>6.5. – 6.10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настоящего Положения, должно быть подтверждено представленными в стипендиальную комиссию </w:t>
      </w:r>
      <w:r w:rsidR="00BB203A">
        <w:rPr>
          <w:rFonts w:ascii="Times New Roman" w:eastAsia="Times New Roman" w:hAnsi="Times New Roman"/>
          <w:sz w:val="28"/>
          <w:szCs w:val="28"/>
        </w:rPr>
        <w:t>следующими документами</w:t>
      </w:r>
      <w:r w:rsidRPr="00764277">
        <w:rPr>
          <w:rFonts w:ascii="Times New Roman" w:eastAsia="Times New Roman" w:hAnsi="Times New Roman"/>
          <w:sz w:val="28"/>
          <w:szCs w:val="28"/>
        </w:rPr>
        <w:t>: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выпиской из </w:t>
      </w:r>
      <w:r w:rsidR="00CA6A3D">
        <w:rPr>
          <w:rFonts w:ascii="Times New Roman" w:eastAsia="Times New Roman" w:hAnsi="Times New Roman"/>
          <w:sz w:val="28"/>
          <w:szCs w:val="28"/>
        </w:rPr>
        <w:t>зачетной книжки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студента (для достижений по критерию </w:t>
      </w:r>
      <w:r w:rsidR="00CA6A3D">
        <w:rPr>
          <w:rFonts w:ascii="Times New Roman" w:eastAsia="Times New Roman" w:hAnsi="Times New Roman"/>
          <w:sz w:val="28"/>
          <w:szCs w:val="28"/>
        </w:rPr>
        <w:t>6.5. «а»</w:t>
      </w:r>
      <w:r w:rsidRPr="00764277">
        <w:rPr>
          <w:rFonts w:ascii="Times New Roman" w:eastAsia="Times New Roman" w:hAnsi="Times New Roman"/>
          <w:sz w:val="28"/>
          <w:szCs w:val="28"/>
        </w:rPr>
        <w:t>);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копией соответствующего документа (для достижений по критерию </w:t>
      </w:r>
      <w:r w:rsidR="00CA6A3D">
        <w:rPr>
          <w:rFonts w:ascii="Times New Roman" w:eastAsia="Times New Roman" w:hAnsi="Times New Roman"/>
          <w:sz w:val="28"/>
          <w:szCs w:val="28"/>
        </w:rPr>
        <w:t>6.5. «б», «в»</w:t>
      </w:r>
      <w:r w:rsidRPr="00764277">
        <w:rPr>
          <w:rFonts w:ascii="Times New Roman" w:eastAsia="Times New Roman" w:hAnsi="Times New Roman"/>
          <w:sz w:val="28"/>
          <w:szCs w:val="28"/>
        </w:rPr>
        <w:t>).</w:t>
      </w:r>
    </w:p>
    <w:p w:rsidR="00764277" w:rsidRPr="00764277" w:rsidRDefault="00CA6A3D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 Соответствие достижений студента одному или нескольким из критериев, установленным в п. </w:t>
      </w:r>
      <w:r>
        <w:rPr>
          <w:rFonts w:ascii="Times New Roman" w:eastAsia="Times New Roman" w:hAnsi="Times New Roman"/>
          <w:sz w:val="28"/>
          <w:szCs w:val="28"/>
        </w:rPr>
        <w:t>6.6.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 настоящего Положения, должно быть подтверждено копиями соответствующих документов, статей, программ соответствующих мероприятий, представляемых в стипендиальную комиссию.</w:t>
      </w:r>
    </w:p>
    <w:p w:rsid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6. Соответствие достижений студента в общественной деятельности одному или нескольким из критериев, установленным п. </w:t>
      </w:r>
      <w:r w:rsidR="00CA6A3D">
        <w:rPr>
          <w:rFonts w:ascii="Times New Roman" w:eastAsia="Times New Roman" w:hAnsi="Times New Roman"/>
          <w:sz w:val="28"/>
          <w:szCs w:val="28"/>
        </w:rPr>
        <w:t>6.7.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настоящего Положения, должно быть подтверждено представленными в стипендиальную комиссию копиями решений уполномоченных органов общественных и профсоюзных организаций, либо представлениями управления учебно-воспитательной работы.</w:t>
      </w:r>
    </w:p>
    <w:p w:rsidR="006630E7" w:rsidRPr="00764277" w:rsidRDefault="006630E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lastRenderedPageBreak/>
        <w:t xml:space="preserve">7. Соответствие достижений студента в культурно-творческой деятельности одному или нескольким из критериев, установленным п. </w:t>
      </w:r>
      <w:r w:rsidR="00CA6A3D">
        <w:rPr>
          <w:rFonts w:ascii="Times New Roman" w:eastAsia="Times New Roman" w:hAnsi="Times New Roman"/>
          <w:sz w:val="28"/>
          <w:szCs w:val="28"/>
        </w:rPr>
        <w:t>6.8.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настоящего Положения, должно быть подтверждено представленными в стипендиальную комиссию копиями наградных документов (при соответствии критериям п. </w:t>
      </w:r>
      <w:r w:rsidR="00CA6A3D">
        <w:rPr>
          <w:rFonts w:ascii="Times New Roman" w:eastAsia="Times New Roman" w:hAnsi="Times New Roman"/>
          <w:sz w:val="28"/>
          <w:szCs w:val="28"/>
        </w:rPr>
        <w:t>6.8.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), других документов, подтверждающих участие студента в мероприятиях (при соответствии критериям пп. </w:t>
      </w:r>
      <w:r w:rsidR="00CA6A3D">
        <w:rPr>
          <w:rFonts w:ascii="Times New Roman" w:eastAsia="Times New Roman" w:hAnsi="Times New Roman"/>
          <w:sz w:val="28"/>
          <w:szCs w:val="28"/>
        </w:rPr>
        <w:t>6.8. «б», «в</w:t>
      </w:r>
      <w:r w:rsidRPr="00764277">
        <w:rPr>
          <w:rFonts w:ascii="Times New Roman" w:eastAsia="Times New Roman" w:hAnsi="Times New Roman"/>
          <w:sz w:val="28"/>
          <w:szCs w:val="28"/>
        </w:rPr>
        <w:t>.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8. Соответствие достижений студента в спортивной деятельности одному или нескольким из критериев, установленным п. </w:t>
      </w:r>
      <w:r w:rsidR="0024451B">
        <w:rPr>
          <w:rFonts w:ascii="Times New Roman" w:eastAsia="Times New Roman" w:hAnsi="Times New Roman"/>
          <w:sz w:val="28"/>
          <w:szCs w:val="28"/>
        </w:rPr>
        <w:t>6.9.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настоящего Положения, должно быть подтверждено представленными в стипендиальную комиссию копиями наградных документов (при соответствии критериям п. </w:t>
      </w:r>
      <w:r w:rsidR="0024451B">
        <w:rPr>
          <w:rFonts w:ascii="Times New Roman" w:eastAsia="Times New Roman" w:hAnsi="Times New Roman"/>
          <w:sz w:val="28"/>
          <w:szCs w:val="28"/>
        </w:rPr>
        <w:t>6.9</w:t>
      </w:r>
      <w:r w:rsidRPr="00764277">
        <w:rPr>
          <w:rFonts w:ascii="Times New Roman" w:eastAsia="Times New Roman" w:hAnsi="Times New Roman"/>
          <w:sz w:val="28"/>
          <w:szCs w:val="28"/>
        </w:rPr>
        <w:t>.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9. </w:t>
      </w:r>
      <w:r w:rsidR="0024451B">
        <w:rPr>
          <w:rFonts w:ascii="Times New Roman" w:eastAsia="Times New Roman" w:hAnsi="Times New Roman"/>
          <w:sz w:val="28"/>
          <w:szCs w:val="28"/>
        </w:rPr>
        <w:t>Студенческий совет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представляет в </w:t>
      </w:r>
      <w:r w:rsidR="0024451B">
        <w:rPr>
          <w:rFonts w:ascii="Times New Roman" w:eastAsia="Times New Roman" w:hAnsi="Times New Roman"/>
          <w:sz w:val="28"/>
          <w:szCs w:val="28"/>
        </w:rPr>
        <w:t>стипендиальную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комиссию список студентов, претендующих на получение </w:t>
      </w:r>
      <w:r w:rsidR="0024451B" w:rsidRPr="00764277">
        <w:rPr>
          <w:rFonts w:ascii="Times New Roman" w:hAnsi="Times New Roman" w:cs="Times New Roman"/>
          <w:sz w:val="28"/>
          <w:szCs w:val="28"/>
        </w:rPr>
        <w:t>повышенн</w:t>
      </w:r>
      <w:r w:rsidR="0024451B">
        <w:rPr>
          <w:rFonts w:ascii="Times New Roman" w:hAnsi="Times New Roman" w:cs="Times New Roman"/>
          <w:sz w:val="28"/>
          <w:szCs w:val="28"/>
        </w:rPr>
        <w:t>ой</w:t>
      </w:r>
      <w:r w:rsidR="0024451B" w:rsidRPr="0076427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4451B">
        <w:rPr>
          <w:rFonts w:ascii="Times New Roman" w:hAnsi="Times New Roman" w:cs="Times New Roman"/>
          <w:sz w:val="28"/>
          <w:szCs w:val="28"/>
        </w:rPr>
        <w:t>ой</w:t>
      </w:r>
      <w:r w:rsidR="0024451B" w:rsidRPr="00764277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24451B">
        <w:rPr>
          <w:rFonts w:ascii="Times New Roman" w:hAnsi="Times New Roman" w:cs="Times New Roman"/>
          <w:sz w:val="28"/>
          <w:szCs w:val="28"/>
        </w:rPr>
        <w:t>ой</w:t>
      </w:r>
      <w:r w:rsidR="0024451B" w:rsidRPr="00764277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24451B">
        <w:rPr>
          <w:rFonts w:ascii="Times New Roman" w:hAnsi="Times New Roman" w:cs="Times New Roman"/>
          <w:sz w:val="28"/>
          <w:szCs w:val="28"/>
        </w:rPr>
        <w:t>и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за достижения в учебной, научно-исследовательской, общественной, культурно-творческой и спортивной деятельности по каждому виду достижений в порядке ранжирования по признаку убывания общей суммы баллов.</w:t>
      </w:r>
    </w:p>
    <w:p w:rsidR="00764277" w:rsidRPr="00764277" w:rsidRDefault="00A120D5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Стипендиальная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 комиссия проверяет соответствие достижений студентов из списков подразделений критериям, установленным в разделе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 настоящего Положения, и документов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 требованиям, предъявляемым для назначения </w:t>
      </w:r>
      <w:r w:rsidRPr="00764277">
        <w:rPr>
          <w:rFonts w:ascii="Times New Roman" w:hAnsi="Times New Roman" w:cs="Times New Roman"/>
          <w:sz w:val="28"/>
          <w:szCs w:val="28"/>
        </w:rPr>
        <w:t>повышенн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427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4277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4277">
        <w:rPr>
          <w:rFonts w:ascii="Times New Roman" w:hAnsi="Times New Roman" w:cs="Times New Roman"/>
          <w:sz w:val="28"/>
          <w:szCs w:val="28"/>
        </w:rPr>
        <w:t xml:space="preserve"> стипенди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>.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В случае выявления несоответствия достижений какого-либо студента либо несоответствия документов требованиям, установленным в Приложении  1 к настоящему Положению, </w:t>
      </w:r>
      <w:r w:rsidR="00A120D5">
        <w:rPr>
          <w:rFonts w:ascii="Times New Roman" w:eastAsia="Times New Roman" w:hAnsi="Times New Roman"/>
          <w:sz w:val="28"/>
          <w:szCs w:val="28"/>
        </w:rPr>
        <w:t>стипендиальная</w:t>
      </w:r>
      <w:r w:rsidRPr="00764277">
        <w:rPr>
          <w:rFonts w:ascii="Times New Roman" w:eastAsia="Times New Roman" w:hAnsi="Times New Roman"/>
          <w:sz w:val="28"/>
          <w:szCs w:val="28"/>
        </w:rPr>
        <w:t xml:space="preserve"> комиссия исключает его из списка.</w:t>
      </w:r>
    </w:p>
    <w:p w:rsidR="00764277" w:rsidRPr="00764277" w:rsidRDefault="00A120D5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="00787C28">
        <w:rPr>
          <w:rFonts w:ascii="Times New Roman" w:eastAsia="Times New Roman" w:hAnsi="Times New Roman"/>
          <w:sz w:val="28"/>
          <w:szCs w:val="28"/>
        </w:rPr>
        <w:t>. В случае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 если студент имеет достижения в нескольких видах деятельности, предусмотренных разделом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eastAsia="Times New Roman" w:hAnsi="Times New Roman"/>
          <w:sz w:val="28"/>
          <w:szCs w:val="28"/>
        </w:rPr>
        <w:t>стипендиальная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 комиссия определяет не более двух видов деятельности, в которых студент достиг наибольших успехов.</w:t>
      </w:r>
    </w:p>
    <w:p w:rsidR="00764277" w:rsidRPr="00764277" w:rsidRDefault="00A120D5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. Размер </w:t>
      </w:r>
      <w:r w:rsidR="00787C28" w:rsidRPr="00764277">
        <w:rPr>
          <w:rFonts w:ascii="Times New Roman" w:hAnsi="Times New Roman" w:cs="Times New Roman"/>
          <w:sz w:val="28"/>
          <w:szCs w:val="28"/>
        </w:rPr>
        <w:t>повышенн</w:t>
      </w:r>
      <w:r w:rsidR="00787C28">
        <w:rPr>
          <w:rFonts w:ascii="Times New Roman" w:hAnsi="Times New Roman" w:cs="Times New Roman"/>
          <w:sz w:val="28"/>
          <w:szCs w:val="28"/>
        </w:rPr>
        <w:t>ой</w:t>
      </w:r>
      <w:r w:rsidR="00787C28" w:rsidRPr="0076427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87C28">
        <w:rPr>
          <w:rFonts w:ascii="Times New Roman" w:hAnsi="Times New Roman" w:cs="Times New Roman"/>
          <w:sz w:val="28"/>
          <w:szCs w:val="28"/>
        </w:rPr>
        <w:t>ой</w:t>
      </w:r>
      <w:r w:rsidR="00787C28" w:rsidRPr="00764277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787C28">
        <w:rPr>
          <w:rFonts w:ascii="Times New Roman" w:hAnsi="Times New Roman" w:cs="Times New Roman"/>
          <w:sz w:val="28"/>
          <w:szCs w:val="28"/>
        </w:rPr>
        <w:t>ой</w:t>
      </w:r>
      <w:r w:rsidR="00787C28" w:rsidRPr="00764277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787C28">
        <w:rPr>
          <w:rFonts w:ascii="Times New Roman" w:hAnsi="Times New Roman" w:cs="Times New Roman"/>
          <w:sz w:val="28"/>
          <w:szCs w:val="28"/>
        </w:rPr>
        <w:t>и</w:t>
      </w:r>
      <w:r w:rsidR="00787C28" w:rsidRPr="00764277">
        <w:rPr>
          <w:rFonts w:ascii="Times New Roman" w:eastAsia="Times New Roman" w:hAnsi="Times New Roman"/>
          <w:sz w:val="28"/>
          <w:szCs w:val="28"/>
        </w:rPr>
        <w:t xml:space="preserve"> 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по каждому виду достижений определяется на заседании </w:t>
      </w:r>
      <w:r w:rsidR="00787C28">
        <w:rPr>
          <w:rFonts w:ascii="Times New Roman" w:eastAsia="Times New Roman" w:hAnsi="Times New Roman"/>
          <w:sz w:val="28"/>
          <w:szCs w:val="28"/>
        </w:rPr>
        <w:t xml:space="preserve">стипендиальной </w:t>
      </w:r>
      <w:r w:rsidR="0035277A" w:rsidRPr="00764277">
        <w:rPr>
          <w:rFonts w:ascii="Times New Roman" w:eastAsia="Times New Roman" w:hAnsi="Times New Roman"/>
          <w:sz w:val="28"/>
          <w:szCs w:val="28"/>
        </w:rPr>
        <w:t>комисси</w:t>
      </w:r>
      <w:r w:rsidR="0035277A">
        <w:rPr>
          <w:rFonts w:ascii="Times New Roman" w:eastAsia="Times New Roman" w:hAnsi="Times New Roman"/>
          <w:sz w:val="28"/>
          <w:szCs w:val="28"/>
        </w:rPr>
        <w:t>и,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 на основании списка студентов, претендующих на получение </w:t>
      </w:r>
      <w:r w:rsidR="00787C28" w:rsidRPr="00764277">
        <w:rPr>
          <w:rFonts w:ascii="Times New Roman" w:hAnsi="Times New Roman" w:cs="Times New Roman"/>
          <w:sz w:val="28"/>
          <w:szCs w:val="28"/>
        </w:rPr>
        <w:t>повышенн</w:t>
      </w:r>
      <w:r w:rsidR="00787C28">
        <w:rPr>
          <w:rFonts w:ascii="Times New Roman" w:hAnsi="Times New Roman" w:cs="Times New Roman"/>
          <w:sz w:val="28"/>
          <w:szCs w:val="28"/>
        </w:rPr>
        <w:t>ой</w:t>
      </w:r>
      <w:r w:rsidR="00787C28" w:rsidRPr="0076427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87C28">
        <w:rPr>
          <w:rFonts w:ascii="Times New Roman" w:hAnsi="Times New Roman" w:cs="Times New Roman"/>
          <w:sz w:val="28"/>
          <w:szCs w:val="28"/>
        </w:rPr>
        <w:t>ой</w:t>
      </w:r>
      <w:r w:rsidR="00787C28" w:rsidRPr="00764277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787C28">
        <w:rPr>
          <w:rFonts w:ascii="Times New Roman" w:hAnsi="Times New Roman" w:cs="Times New Roman"/>
          <w:sz w:val="28"/>
          <w:szCs w:val="28"/>
        </w:rPr>
        <w:t>ой</w:t>
      </w:r>
      <w:r w:rsidR="00787C28" w:rsidRPr="00764277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787C28">
        <w:rPr>
          <w:rFonts w:ascii="Times New Roman" w:hAnsi="Times New Roman" w:cs="Times New Roman"/>
          <w:sz w:val="28"/>
          <w:szCs w:val="28"/>
        </w:rPr>
        <w:t>и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, </w:t>
      </w:r>
      <w:r w:rsidR="00787C28">
        <w:rPr>
          <w:rFonts w:ascii="Times New Roman" w:hAnsi="Times New Roman" w:cs="Times New Roman"/>
          <w:sz w:val="28"/>
          <w:szCs w:val="28"/>
        </w:rPr>
        <w:t>при наличии экономии стипендиального фонда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>.</w:t>
      </w:r>
    </w:p>
    <w:p w:rsidR="00764277" w:rsidRPr="00764277" w:rsidRDefault="00764277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277">
        <w:rPr>
          <w:rFonts w:ascii="Times New Roman" w:eastAsia="Times New Roman" w:hAnsi="Times New Roman"/>
          <w:sz w:val="28"/>
          <w:szCs w:val="28"/>
        </w:rPr>
        <w:t xml:space="preserve">Размер повышенной стипендии утверждается </w:t>
      </w:r>
      <w:r w:rsidR="002F646E">
        <w:rPr>
          <w:rFonts w:ascii="Times New Roman" w:eastAsia="Times New Roman" w:hAnsi="Times New Roman"/>
          <w:sz w:val="28"/>
          <w:szCs w:val="28"/>
        </w:rPr>
        <w:t>директором Колледжа</w:t>
      </w:r>
      <w:r w:rsidRPr="00764277">
        <w:rPr>
          <w:rFonts w:ascii="Times New Roman" w:eastAsia="Times New Roman" w:hAnsi="Times New Roman"/>
          <w:sz w:val="28"/>
          <w:szCs w:val="28"/>
        </w:rPr>
        <w:t>.</w:t>
      </w:r>
    </w:p>
    <w:p w:rsidR="00764277" w:rsidRDefault="002F646E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 xml:space="preserve">. Назначение повышенной стипендии оформляется приказом </w:t>
      </w:r>
      <w:r>
        <w:rPr>
          <w:rFonts w:ascii="Times New Roman" w:eastAsia="Times New Roman" w:hAnsi="Times New Roman"/>
          <w:sz w:val="28"/>
          <w:szCs w:val="28"/>
        </w:rPr>
        <w:t>директора</w:t>
      </w:r>
      <w:r w:rsidR="00764277" w:rsidRPr="00764277">
        <w:rPr>
          <w:rFonts w:ascii="Times New Roman" w:eastAsia="Times New Roman" w:hAnsi="Times New Roman"/>
          <w:sz w:val="28"/>
          <w:szCs w:val="28"/>
        </w:rPr>
        <w:t>.</w:t>
      </w: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Default="0035277A" w:rsidP="0035277A">
      <w:pPr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35277A" w:rsidRDefault="0035277A" w:rsidP="0035277A">
      <w:pPr>
        <w:spacing w:before="150" w:after="150"/>
        <w:ind w:right="-2"/>
        <w:jc w:val="center"/>
        <w:rPr>
          <w:rFonts w:ascii="Times New Roman" w:eastAsia="Times New Roman" w:hAnsi="Times New Roman"/>
          <w:b/>
          <w:bCs/>
        </w:rPr>
      </w:pPr>
    </w:p>
    <w:p w:rsidR="0035277A" w:rsidRPr="0035277A" w:rsidRDefault="0035277A" w:rsidP="0035277A">
      <w:pPr>
        <w:spacing w:before="150" w:after="150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77A">
        <w:rPr>
          <w:rFonts w:ascii="Times New Roman" w:eastAsia="Times New Roman" w:hAnsi="Times New Roman"/>
          <w:b/>
          <w:bCs/>
          <w:sz w:val="28"/>
          <w:szCs w:val="28"/>
        </w:rPr>
        <w:t>ТРЕБОВАНИЯ</w:t>
      </w:r>
      <w:r w:rsidRPr="0035277A">
        <w:rPr>
          <w:rFonts w:ascii="Times New Roman" w:eastAsia="Times New Roman" w:hAnsi="Times New Roman"/>
          <w:b/>
          <w:bCs/>
          <w:sz w:val="28"/>
          <w:szCs w:val="28"/>
        </w:rPr>
        <w:br/>
        <w:t>к документам, подтверждающим наличие достижений у претендентов</w:t>
      </w:r>
      <w:r w:rsidRPr="0035277A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на получение </w:t>
      </w:r>
      <w:r w:rsidRPr="0035277A">
        <w:rPr>
          <w:rFonts w:ascii="Times New Roman" w:hAnsi="Times New Roman" w:cs="Times New Roman"/>
          <w:b/>
          <w:sz w:val="28"/>
          <w:szCs w:val="28"/>
        </w:rPr>
        <w:t>повышенной государственной академической стипендии</w:t>
      </w:r>
    </w:p>
    <w:p w:rsidR="0035277A" w:rsidRPr="0035277A" w:rsidRDefault="0035277A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77A">
        <w:rPr>
          <w:rFonts w:ascii="Times New Roman" w:eastAsia="Times New Roman" w:hAnsi="Times New Roman"/>
          <w:sz w:val="28"/>
          <w:szCs w:val="28"/>
        </w:rPr>
        <w:t xml:space="preserve">При оформлении </w:t>
      </w:r>
      <w:r w:rsidR="00175E21">
        <w:rPr>
          <w:rFonts w:ascii="Times New Roman" w:eastAsia="Times New Roman" w:hAnsi="Times New Roman"/>
          <w:sz w:val="28"/>
          <w:szCs w:val="28"/>
        </w:rPr>
        <w:t>Студенческим советом</w:t>
      </w:r>
      <w:r w:rsidRPr="0035277A">
        <w:rPr>
          <w:rFonts w:ascii="Times New Roman" w:eastAsia="Times New Roman" w:hAnsi="Times New Roman"/>
          <w:sz w:val="28"/>
          <w:szCs w:val="28"/>
        </w:rPr>
        <w:t xml:space="preserve"> предложений по кандидатуре каждого студента, представляемого на назначение повышенной государственной стипендии (далее – претендент), в стипендиальную комиссию предоставляется комплект документов, включающий:</w:t>
      </w:r>
    </w:p>
    <w:p w:rsidR="0035277A" w:rsidRPr="0035277A" w:rsidRDefault="0035277A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77A">
        <w:rPr>
          <w:rFonts w:ascii="Times New Roman" w:eastAsia="Times New Roman" w:hAnsi="Times New Roman"/>
          <w:sz w:val="28"/>
          <w:szCs w:val="28"/>
        </w:rPr>
        <w:t xml:space="preserve">1) Протокол заседания </w:t>
      </w:r>
      <w:r w:rsidR="00175E21">
        <w:rPr>
          <w:rFonts w:ascii="Times New Roman" w:eastAsia="Times New Roman" w:hAnsi="Times New Roman"/>
          <w:sz w:val="28"/>
          <w:szCs w:val="28"/>
        </w:rPr>
        <w:t>Студенческого совета</w:t>
      </w:r>
      <w:r w:rsidRPr="0035277A">
        <w:rPr>
          <w:rFonts w:ascii="Times New Roman" w:eastAsia="Times New Roman" w:hAnsi="Times New Roman"/>
          <w:sz w:val="28"/>
          <w:szCs w:val="28"/>
        </w:rPr>
        <w:t xml:space="preserve">, подписанный всеми членами </w:t>
      </w:r>
      <w:r w:rsidR="00175E21">
        <w:rPr>
          <w:rFonts w:ascii="Times New Roman" w:eastAsia="Times New Roman" w:hAnsi="Times New Roman"/>
          <w:sz w:val="28"/>
          <w:szCs w:val="28"/>
        </w:rPr>
        <w:t>совета</w:t>
      </w:r>
      <w:r w:rsidRPr="0035277A">
        <w:rPr>
          <w:rFonts w:ascii="Times New Roman" w:eastAsia="Times New Roman" w:hAnsi="Times New Roman"/>
          <w:sz w:val="28"/>
          <w:szCs w:val="28"/>
        </w:rPr>
        <w:t xml:space="preserve">, присутствовавшими на заседании. В протокол вносятся сведения о достижениях претендента в соответствии с критериями, изложенными в разделе </w:t>
      </w:r>
      <w:r w:rsidR="00175E21">
        <w:rPr>
          <w:rFonts w:ascii="Times New Roman" w:eastAsia="Times New Roman" w:hAnsi="Times New Roman"/>
          <w:sz w:val="28"/>
          <w:szCs w:val="28"/>
        </w:rPr>
        <w:t>6</w:t>
      </w:r>
      <w:r w:rsidRPr="0035277A">
        <w:rPr>
          <w:rFonts w:ascii="Times New Roman" w:eastAsia="Times New Roman" w:hAnsi="Times New Roman"/>
          <w:sz w:val="28"/>
          <w:szCs w:val="28"/>
        </w:rPr>
        <w:t xml:space="preserve"> Положения, и баллах, начисленных за эти достижения. Протокол подписывается всеми членами </w:t>
      </w:r>
      <w:r w:rsidR="00175E21">
        <w:rPr>
          <w:rFonts w:ascii="Times New Roman" w:eastAsia="Times New Roman" w:hAnsi="Times New Roman"/>
          <w:sz w:val="28"/>
          <w:szCs w:val="28"/>
        </w:rPr>
        <w:t>Студенческого совета</w:t>
      </w:r>
      <w:r w:rsidRPr="0035277A">
        <w:rPr>
          <w:rFonts w:ascii="Times New Roman" w:eastAsia="Times New Roman" w:hAnsi="Times New Roman"/>
          <w:sz w:val="28"/>
          <w:szCs w:val="28"/>
        </w:rPr>
        <w:t>.</w:t>
      </w:r>
    </w:p>
    <w:p w:rsidR="0035277A" w:rsidRPr="0035277A" w:rsidRDefault="0035277A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77A">
        <w:rPr>
          <w:rFonts w:ascii="Times New Roman" w:eastAsia="Times New Roman" w:hAnsi="Times New Roman"/>
          <w:sz w:val="28"/>
          <w:szCs w:val="28"/>
        </w:rPr>
        <w:t xml:space="preserve">2) Копию приказа по </w:t>
      </w:r>
      <w:r w:rsidR="00175E21">
        <w:rPr>
          <w:rFonts w:ascii="Times New Roman" w:eastAsia="Times New Roman" w:hAnsi="Times New Roman"/>
          <w:sz w:val="28"/>
          <w:szCs w:val="28"/>
        </w:rPr>
        <w:t>Колледжу</w:t>
      </w:r>
      <w:r w:rsidRPr="0035277A">
        <w:rPr>
          <w:rFonts w:ascii="Times New Roman" w:eastAsia="Times New Roman" w:hAnsi="Times New Roman"/>
          <w:sz w:val="28"/>
          <w:szCs w:val="28"/>
        </w:rPr>
        <w:t xml:space="preserve"> об изменении сроков промежуточной аттестации (в случае продления сроков промежуточной аттестации в период двух последних сессий).</w:t>
      </w:r>
    </w:p>
    <w:p w:rsidR="0035277A" w:rsidRPr="0035277A" w:rsidRDefault="0035277A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77A">
        <w:rPr>
          <w:rFonts w:ascii="Times New Roman" w:eastAsia="Times New Roman" w:hAnsi="Times New Roman"/>
          <w:sz w:val="28"/>
          <w:szCs w:val="28"/>
        </w:rPr>
        <w:t>3) Документы, подтверждающие наличие достижений в учебной, научно-исследовательской, общественной, культурно-творческой, спортивной деятельности.</w:t>
      </w:r>
    </w:p>
    <w:p w:rsidR="0035277A" w:rsidRDefault="0035277A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77A">
        <w:rPr>
          <w:rFonts w:ascii="Times New Roman" w:eastAsia="Times New Roman" w:hAnsi="Times New Roman"/>
          <w:sz w:val="28"/>
          <w:szCs w:val="28"/>
        </w:rPr>
        <w:t xml:space="preserve">4) Предоставляемые документы должны подтверждать статус претендента как студента </w:t>
      </w:r>
      <w:r w:rsidR="00175E21">
        <w:rPr>
          <w:rFonts w:ascii="Times New Roman" w:eastAsia="Times New Roman" w:hAnsi="Times New Roman"/>
          <w:sz w:val="28"/>
          <w:szCs w:val="28"/>
        </w:rPr>
        <w:t>Колледжа</w:t>
      </w:r>
      <w:r w:rsidRPr="0035277A">
        <w:rPr>
          <w:rFonts w:ascii="Times New Roman" w:eastAsia="Times New Roman" w:hAnsi="Times New Roman"/>
          <w:sz w:val="28"/>
          <w:szCs w:val="28"/>
        </w:rPr>
        <w:t xml:space="preserve">, т.е. он должен участвовать в соответствующем мероприятии в качестве студента </w:t>
      </w:r>
      <w:r w:rsidR="00175E21">
        <w:rPr>
          <w:rFonts w:ascii="Times New Roman" w:eastAsia="Times New Roman" w:hAnsi="Times New Roman"/>
          <w:sz w:val="28"/>
          <w:szCs w:val="28"/>
        </w:rPr>
        <w:t>Колледжа</w:t>
      </w:r>
      <w:r w:rsidRPr="0035277A">
        <w:rPr>
          <w:rFonts w:ascii="Times New Roman" w:eastAsia="Times New Roman" w:hAnsi="Times New Roman"/>
          <w:sz w:val="28"/>
          <w:szCs w:val="28"/>
        </w:rPr>
        <w:t>.</w:t>
      </w: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Pr="00055424" w:rsidRDefault="00055424" w:rsidP="00055424">
      <w:pPr>
        <w:spacing w:before="150" w:after="150"/>
        <w:ind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055424" w:rsidRPr="00055424" w:rsidRDefault="00055424" w:rsidP="00055424">
      <w:pPr>
        <w:spacing w:before="150" w:after="150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Форма личного заявления</w:t>
      </w:r>
    </w:p>
    <w:p w:rsidR="00055424" w:rsidRDefault="00055424" w:rsidP="00055424">
      <w:pPr>
        <w:spacing w:before="150" w:after="150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о рассмотрении документов</w:t>
      </w:r>
    </w:p>
    <w:p w:rsidR="00055424" w:rsidRPr="00055424" w:rsidRDefault="00055424" w:rsidP="00055424">
      <w:pPr>
        <w:spacing w:before="150" w:after="150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 xml:space="preserve"> для назначения </w:t>
      </w:r>
      <w:r w:rsidRPr="0035277A">
        <w:rPr>
          <w:rFonts w:ascii="Times New Roman" w:eastAsia="Times New Roman" w:hAnsi="Times New Roman"/>
          <w:sz w:val="28"/>
          <w:szCs w:val="28"/>
        </w:rPr>
        <w:t>повышенной государственной стипендии</w:t>
      </w:r>
    </w:p>
    <w:p w:rsidR="00055424" w:rsidRP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 </w:t>
      </w:r>
    </w:p>
    <w:p w:rsidR="00055424" w:rsidRP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 </w:t>
      </w:r>
    </w:p>
    <w:p w:rsidR="00055424" w:rsidRPr="00055424" w:rsidRDefault="00055424" w:rsidP="00055424">
      <w:pPr>
        <w:spacing w:before="150" w:after="150"/>
        <w:ind w:left="5664"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В стипендиальную комиссию</w:t>
      </w:r>
    </w:p>
    <w:p w:rsidR="00055424" w:rsidRPr="00055424" w:rsidRDefault="00055424" w:rsidP="00055424">
      <w:pPr>
        <w:spacing w:before="150" w:after="150"/>
        <w:ind w:left="5664"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 xml:space="preserve">________________ </w:t>
      </w:r>
    </w:p>
    <w:p w:rsidR="00055424" w:rsidRPr="00055424" w:rsidRDefault="00055424" w:rsidP="00055424">
      <w:pPr>
        <w:spacing w:before="150" w:after="150"/>
        <w:ind w:left="5664"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студента группы _________</w:t>
      </w:r>
    </w:p>
    <w:p w:rsidR="00055424" w:rsidRPr="00055424" w:rsidRDefault="00055424" w:rsidP="00055424">
      <w:pPr>
        <w:spacing w:before="150" w:after="150"/>
        <w:ind w:left="5664"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________________________</w:t>
      </w:r>
    </w:p>
    <w:p w:rsidR="00055424" w:rsidRPr="00055424" w:rsidRDefault="00055424" w:rsidP="00055424">
      <w:pPr>
        <w:spacing w:before="150" w:after="150"/>
        <w:ind w:left="4956" w:right="-2" w:firstLine="708"/>
        <w:rPr>
          <w:rFonts w:ascii="Times New Roman" w:eastAsia="Times New Roman" w:hAnsi="Times New Roman"/>
          <w:sz w:val="22"/>
          <w:szCs w:val="22"/>
        </w:rPr>
      </w:pPr>
      <w:r w:rsidRPr="00055424">
        <w:rPr>
          <w:rFonts w:ascii="Times New Roman" w:eastAsia="Times New Roman" w:hAnsi="Times New Roman"/>
          <w:sz w:val="22"/>
          <w:szCs w:val="22"/>
        </w:rPr>
        <w:t>(Фамилия, Имя, Отчество полностью)</w:t>
      </w:r>
    </w:p>
    <w:p w:rsidR="00055424" w:rsidRP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 </w:t>
      </w:r>
    </w:p>
    <w:p w:rsidR="00055424" w:rsidRPr="00055424" w:rsidRDefault="00055424" w:rsidP="00055424">
      <w:pPr>
        <w:spacing w:before="150" w:after="150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055424" w:rsidRP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 </w:t>
      </w:r>
    </w:p>
    <w:p w:rsidR="00055424" w:rsidRPr="00055424" w:rsidRDefault="00055424" w:rsidP="00C049E0">
      <w:pPr>
        <w:spacing w:before="150" w:after="150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Прошу рассмотреть мою кандидатуру для назначения мне повышенной государственной академической стипендии по итогам ___________ экзаменационной сессии 20__-20__ учебного года.</w:t>
      </w:r>
    </w:p>
    <w:p w:rsidR="00055424" w:rsidRPr="00055424" w:rsidRDefault="00055424" w:rsidP="00C049E0">
      <w:pPr>
        <w:spacing w:before="150" w:after="150"/>
        <w:ind w:right="-2" w:firstLine="709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Академической задолженности и пересдач экзаменов (зачетов) в течение двух последних экзаменационных сессий не имею.</w:t>
      </w:r>
    </w:p>
    <w:p w:rsidR="00055424" w:rsidRP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К заявлению прилагаю следующие документы:</w:t>
      </w:r>
    </w:p>
    <w:p w:rsidR="00055424" w:rsidRP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1) …</w:t>
      </w:r>
    </w:p>
    <w:p w:rsidR="00055424" w:rsidRP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2) …</w:t>
      </w:r>
    </w:p>
    <w:p w:rsidR="00055424" w:rsidRP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3) …</w:t>
      </w:r>
    </w:p>
    <w:p w:rsidR="00055424" w:rsidRP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и т.д.</w:t>
      </w:r>
    </w:p>
    <w:p w:rsidR="00055424" w:rsidRP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 </w:t>
      </w:r>
    </w:p>
    <w:p w:rsid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(Дата)</w:t>
      </w:r>
      <w:r w:rsidR="00C049E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055424">
        <w:rPr>
          <w:rFonts w:ascii="Times New Roman" w:eastAsia="Times New Roman" w:hAnsi="Times New Roman"/>
          <w:sz w:val="28"/>
          <w:szCs w:val="28"/>
        </w:rPr>
        <w:t xml:space="preserve"> (Подпись)</w:t>
      </w:r>
    </w:p>
    <w:p w:rsidR="00EB66C2" w:rsidRDefault="00EB66C2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EB66C2" w:rsidRDefault="00EB66C2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EB66C2" w:rsidRDefault="00EB66C2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EB66C2" w:rsidRDefault="00EB66C2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EB66C2" w:rsidRDefault="00EB66C2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EB66C2" w:rsidRDefault="00EB66C2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EB66C2" w:rsidRPr="00055424" w:rsidRDefault="00EB66C2" w:rsidP="00EB66C2">
      <w:pPr>
        <w:spacing w:before="150" w:after="150"/>
        <w:ind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4</w:t>
      </w:r>
    </w:p>
    <w:p w:rsidR="00EB66C2" w:rsidRPr="00F95176" w:rsidRDefault="00493824" w:rsidP="00C906A0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10</w:t>
      </w:r>
      <w:r w:rsidR="00C906A0" w:rsidRPr="00F95176">
        <w:rPr>
          <w:rFonts w:ascii="Times New Roman" w:eastAsia="Times New Roman" w:hAnsi="Times New Roman"/>
        </w:rPr>
        <w:t xml:space="preserve">0 баллов </w:t>
      </w:r>
      <w:r w:rsidRPr="00F95176">
        <w:rPr>
          <w:rFonts w:ascii="Times New Roman" w:eastAsia="Times New Roman" w:hAnsi="Times New Roman"/>
        </w:rPr>
        <w:t xml:space="preserve"> - </w:t>
      </w:r>
      <w:r w:rsidR="00C906A0" w:rsidRPr="00F95176">
        <w:rPr>
          <w:rFonts w:ascii="Times New Roman" w:eastAsia="Times New Roman" w:hAnsi="Times New Roman"/>
        </w:rPr>
        <w:t>повышенн</w:t>
      </w:r>
      <w:r w:rsidRPr="00F95176">
        <w:rPr>
          <w:rFonts w:ascii="Times New Roman" w:eastAsia="Times New Roman" w:hAnsi="Times New Roman"/>
        </w:rPr>
        <w:t>ая</w:t>
      </w:r>
      <w:r w:rsidR="00C906A0" w:rsidRPr="00F95176">
        <w:rPr>
          <w:rFonts w:ascii="Times New Roman" w:eastAsia="Times New Roman" w:hAnsi="Times New Roman"/>
        </w:rPr>
        <w:t xml:space="preserve"> академическ</w:t>
      </w:r>
      <w:r w:rsidRPr="00F95176">
        <w:rPr>
          <w:rFonts w:ascii="Times New Roman" w:eastAsia="Times New Roman" w:hAnsi="Times New Roman"/>
        </w:rPr>
        <w:t>ая</w:t>
      </w:r>
      <w:r w:rsidR="00C906A0" w:rsidRPr="00F95176">
        <w:rPr>
          <w:rFonts w:ascii="Times New Roman" w:eastAsia="Times New Roman" w:hAnsi="Times New Roman"/>
        </w:rPr>
        <w:t xml:space="preserve"> стипенди</w:t>
      </w:r>
      <w:r w:rsidRPr="00F95176">
        <w:rPr>
          <w:rFonts w:ascii="Times New Roman" w:eastAsia="Times New Roman" w:hAnsi="Times New Roman"/>
        </w:rPr>
        <w:t>я</w:t>
      </w:r>
      <w:r w:rsidR="00C906A0" w:rsidRPr="00F95176">
        <w:rPr>
          <w:rFonts w:ascii="Times New Roman" w:eastAsia="Times New Roman" w:hAnsi="Times New Roman"/>
        </w:rPr>
        <w:t xml:space="preserve"> соответствует 10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P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90 баллов  - повышенная академическая стипендия соответствует 9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P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80 баллов  - повышенная академическая стипендия соответствует 8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P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70 баллов  - повышенная академическая стипендия соответствует 7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P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60 баллов  - повышенная академическая стипендия соответствует 6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P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50 баллов  - повышенная академическая стипендия соответствует 5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P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40 баллов  - повышенная академическая стипендия соответствует 4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P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30 баллов  - повышенная академическая стипендия соответствует 3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P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25 баллов  - повышенная академическая стипендия соответствует 2,5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P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20 баллов  - повышенная академическая стипендия соответствует 2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P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</w:rPr>
      </w:pPr>
      <w:r w:rsidRPr="00F95176">
        <w:rPr>
          <w:rFonts w:ascii="Times New Roman" w:eastAsia="Times New Roman" w:hAnsi="Times New Roman"/>
        </w:rPr>
        <w:t>При достижении 10 баллов  - повышенная академическая стипендия соответствует 1 кратному размеру академической стипендии установленной в Приморском крае на момент установления повышенной академической стипендии при условии экономии стипендиального фонда.</w:t>
      </w:r>
    </w:p>
    <w:p w:rsidR="00F95176" w:rsidRDefault="00F95176" w:rsidP="00F95176">
      <w:pPr>
        <w:spacing w:before="150" w:after="150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5176" w:rsidRDefault="00F95176" w:rsidP="00C906A0">
      <w:pPr>
        <w:spacing w:before="150" w:after="150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B66C2" w:rsidRPr="001E6F3E" w:rsidRDefault="00EB66C2" w:rsidP="00EB66C2">
      <w:pPr>
        <w:spacing w:before="150" w:after="150"/>
        <w:ind w:right="-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Д</w:t>
      </w:r>
      <w:r w:rsidRPr="001E6F3E">
        <w:rPr>
          <w:rFonts w:ascii="Times New Roman" w:eastAsia="Times New Roman" w:hAnsi="Times New Roman"/>
          <w:b/>
          <w:bCs/>
        </w:rPr>
        <w:t>остижения студента в учебной деятельности</w:t>
      </w:r>
    </w:p>
    <w:p w:rsidR="00EB66C2" w:rsidRPr="001E6F3E" w:rsidRDefault="00EB66C2" w:rsidP="00EB66C2">
      <w:pPr>
        <w:spacing w:before="150" w:after="150"/>
        <w:ind w:right="-2"/>
        <w:rPr>
          <w:rFonts w:ascii="Times New Roman" w:eastAsia="Times New Roman" w:hAnsi="Times New Roman"/>
        </w:rPr>
      </w:pPr>
      <w:r w:rsidRPr="001E6F3E">
        <w:rPr>
          <w:rFonts w:ascii="Times New Roman" w:eastAsia="Times New Roman" w:hAnsi="Times New Roman"/>
        </w:rPr>
        <w:t> </w:t>
      </w:r>
    </w:p>
    <w:tbl>
      <w:tblPr>
        <w:tblW w:w="961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2"/>
        <w:gridCol w:w="1725"/>
      </w:tblGrid>
      <w:tr w:rsidR="00C906A0" w:rsidRPr="001E6F3E" w:rsidTr="00C906A0">
        <w:trPr>
          <w:tblCellSpacing w:w="15" w:type="dxa"/>
          <w:jc w:val="center"/>
        </w:trPr>
        <w:tc>
          <w:tcPr>
            <w:tcW w:w="7847" w:type="dxa"/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Достижение</w:t>
            </w:r>
          </w:p>
        </w:tc>
        <w:tc>
          <w:tcPr>
            <w:tcW w:w="1680" w:type="dxa"/>
            <w:vAlign w:val="center"/>
            <w:hideMark/>
          </w:tcPr>
          <w:p w:rsidR="00C906A0" w:rsidRPr="001E6F3E" w:rsidRDefault="00C906A0" w:rsidP="00EB66C2">
            <w:pPr>
              <w:ind w:right="-2"/>
              <w:jc w:val="center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Начисляемый балл</w:t>
            </w:r>
          </w:p>
        </w:tc>
      </w:tr>
      <w:tr w:rsidR="00C906A0" w:rsidRPr="001E6F3E" w:rsidTr="00C906A0">
        <w:trPr>
          <w:tblCellSpacing w:w="15" w:type="dxa"/>
          <w:jc w:val="center"/>
        </w:trPr>
        <w:tc>
          <w:tcPr>
            <w:tcW w:w="7847" w:type="dxa"/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 Отличная учеба в течение двух семестров, предшествующих назначению повышенной стипендии</w:t>
            </w:r>
          </w:p>
        </w:tc>
        <w:tc>
          <w:tcPr>
            <w:tcW w:w="1680" w:type="dxa"/>
            <w:vAlign w:val="center"/>
            <w:hideMark/>
          </w:tcPr>
          <w:p w:rsidR="00C906A0" w:rsidRPr="001E6F3E" w:rsidRDefault="00C906A0" w:rsidP="003F0B8C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C906A0" w:rsidRPr="001E6F3E" w:rsidTr="00C906A0">
        <w:trPr>
          <w:trHeight w:val="968"/>
          <w:tblCellSpacing w:w="15" w:type="dxa"/>
          <w:jc w:val="center"/>
        </w:trPr>
        <w:tc>
          <w:tcPr>
            <w:tcW w:w="7847" w:type="dxa"/>
            <w:tcBorders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C906A0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 Победитель или призер олимпиад (конкурсов, соревнований, состязаний, за каждый результат в течение двух последних лет) с учетом результатов каждого уровня при уровне мероприятия: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  <w:hideMark/>
          </w:tcPr>
          <w:p w:rsidR="00C906A0" w:rsidRPr="007D0286" w:rsidRDefault="00C906A0" w:rsidP="007D0286">
            <w:r w:rsidRPr="007D0286">
              <w:t> </w:t>
            </w:r>
          </w:p>
          <w:p w:rsidR="00C906A0" w:rsidRPr="007D0286" w:rsidRDefault="00C906A0" w:rsidP="007D0286"/>
          <w:p w:rsidR="00C906A0" w:rsidRDefault="00C906A0" w:rsidP="007D0286"/>
          <w:p w:rsidR="00C906A0" w:rsidRPr="007D0286" w:rsidRDefault="00C906A0" w:rsidP="007D0286"/>
        </w:tc>
      </w:tr>
      <w:tr w:rsidR="00C906A0" w:rsidRPr="001E6F3E" w:rsidTr="00C906A0">
        <w:trPr>
          <w:trHeight w:val="660"/>
          <w:tblCellSpacing w:w="15" w:type="dxa"/>
          <w:jc w:val="center"/>
        </w:trPr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.1. международный, за пределами Российской Федерации </w:t>
            </w:r>
          </w:p>
          <w:p w:rsidR="00C906A0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(1, 2, 3 место соответственно)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  <w:r w:rsidRPr="006329BD">
              <w:rPr>
                <w:rFonts w:ascii="Times New Roman" w:hAnsi="Times New Roman" w:cs="Times New Roman"/>
              </w:rPr>
              <w:t>100</w:t>
            </w:r>
          </w:p>
        </w:tc>
      </w:tr>
      <w:tr w:rsidR="00C906A0" w:rsidRPr="001E6F3E" w:rsidTr="00C906A0">
        <w:trPr>
          <w:trHeight w:val="570"/>
          <w:tblCellSpacing w:w="15" w:type="dxa"/>
          <w:jc w:val="center"/>
        </w:trPr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>.2. международный, на территории Российской Федерации</w:t>
            </w:r>
          </w:p>
          <w:p w:rsidR="00C906A0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 (1, 2, 3 место соответственно)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rHeight w:val="570"/>
          <w:tblCellSpacing w:w="15" w:type="dxa"/>
          <w:jc w:val="center"/>
        </w:trPr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7D0286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>.3. всероссийский, за</w:t>
            </w:r>
            <w:r>
              <w:rPr>
                <w:rFonts w:ascii="Times New Roman" w:eastAsia="Times New Roman" w:hAnsi="Times New Roman"/>
              </w:rPr>
              <w:t xml:space="preserve"> пределами </w:t>
            </w:r>
            <w:r w:rsidRPr="001E6F3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Приморского края</w:t>
            </w:r>
            <w:r w:rsidRPr="001E6F3E">
              <w:rPr>
                <w:rFonts w:ascii="Times New Roman" w:eastAsia="Times New Roman" w:hAnsi="Times New Roman"/>
              </w:rPr>
              <w:t xml:space="preserve"> </w:t>
            </w:r>
          </w:p>
          <w:p w:rsidR="00C906A0" w:rsidRDefault="00C906A0" w:rsidP="007D0286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(1, 2, 3 место соответственно)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rHeight w:val="600"/>
          <w:tblCellSpacing w:w="15" w:type="dxa"/>
          <w:jc w:val="center"/>
        </w:trPr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7D0286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.4. всероссийский, в пределах </w:t>
            </w:r>
            <w:r>
              <w:rPr>
                <w:rFonts w:ascii="Times New Roman" w:eastAsia="Times New Roman" w:hAnsi="Times New Roman"/>
              </w:rPr>
              <w:t>Приморского края</w:t>
            </w:r>
            <w:r w:rsidRPr="001E6F3E">
              <w:rPr>
                <w:rFonts w:ascii="Times New Roman" w:eastAsia="Times New Roman" w:hAnsi="Times New Roman"/>
              </w:rPr>
              <w:t xml:space="preserve"> </w:t>
            </w:r>
          </w:p>
          <w:p w:rsidR="00C906A0" w:rsidRDefault="00C906A0" w:rsidP="007D0286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(1, 2, 3 место соответственно)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rHeight w:val="330"/>
          <w:tblCellSpacing w:w="15" w:type="dxa"/>
          <w:jc w:val="center"/>
        </w:trPr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7D0286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.5. ведомственный (1, 2, 3 место соответственно)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rHeight w:val="345"/>
          <w:tblCellSpacing w:w="15" w:type="dxa"/>
          <w:jc w:val="center"/>
        </w:trPr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7D0286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>.6. региональный (1, 2, 3 место соответственно)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rHeight w:val="210"/>
          <w:tblCellSpacing w:w="15" w:type="dxa"/>
          <w:jc w:val="center"/>
        </w:trPr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7D0286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.7. городской (1, 2, 3 место соответственно)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906A0" w:rsidRPr="001E6F3E" w:rsidTr="00C906A0">
        <w:trPr>
          <w:trHeight w:val="750"/>
          <w:tblCellSpacing w:w="15" w:type="dxa"/>
          <w:jc w:val="center"/>
        </w:trPr>
        <w:tc>
          <w:tcPr>
            <w:tcW w:w="7847" w:type="dxa"/>
            <w:tcBorders>
              <w:top w:val="single" w:sz="4" w:space="0" w:color="auto"/>
            </w:tcBorders>
            <w:vAlign w:val="center"/>
            <w:hideMark/>
          </w:tcPr>
          <w:p w:rsidR="00C906A0" w:rsidRDefault="00C906A0" w:rsidP="007D0286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.8. </w:t>
            </w:r>
            <w:r>
              <w:rPr>
                <w:rFonts w:ascii="Times New Roman" w:eastAsia="Times New Roman" w:hAnsi="Times New Roman"/>
              </w:rPr>
              <w:t>колледжный</w:t>
            </w:r>
            <w:r w:rsidRPr="001E6F3E">
              <w:rPr>
                <w:rFonts w:ascii="Times New Roman" w:eastAsia="Times New Roman" w:hAnsi="Times New Roman"/>
              </w:rPr>
              <w:t xml:space="preserve"> (1, 2, 3 место соответственно) </w:t>
            </w:r>
          </w:p>
          <w:p w:rsidR="00C906A0" w:rsidRDefault="00C906A0" w:rsidP="007D0286">
            <w:pPr>
              <w:ind w:right="-2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  <w:hideMark/>
          </w:tcPr>
          <w:p w:rsidR="00C906A0" w:rsidRPr="006329BD" w:rsidRDefault="00C906A0" w:rsidP="007D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B66C2" w:rsidRDefault="00EB66C2" w:rsidP="00EB66C2">
      <w:pPr>
        <w:spacing w:before="150" w:after="150"/>
        <w:ind w:right="-2"/>
        <w:rPr>
          <w:rFonts w:ascii="Times New Roman" w:eastAsia="Times New Roman" w:hAnsi="Times New Roman"/>
        </w:rPr>
      </w:pPr>
      <w:r w:rsidRPr="001E6F3E">
        <w:rPr>
          <w:rFonts w:ascii="Times New Roman" w:eastAsia="Times New Roman" w:hAnsi="Times New Roman"/>
        </w:rPr>
        <w:t> </w:t>
      </w:r>
    </w:p>
    <w:p w:rsidR="00EB66C2" w:rsidRPr="00055424" w:rsidRDefault="00EB66C2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055424" w:rsidRDefault="0005542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  <w:r w:rsidRPr="00055424">
        <w:rPr>
          <w:rFonts w:ascii="Times New Roman" w:eastAsia="Times New Roman" w:hAnsi="Times New Roman"/>
          <w:sz w:val="28"/>
          <w:szCs w:val="28"/>
        </w:rPr>
        <w:t> </w:t>
      </w:r>
    </w:p>
    <w:p w:rsidR="00B91D01" w:rsidRDefault="00B91D01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B91D01" w:rsidRDefault="00B91D01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B91D01" w:rsidRDefault="00B91D01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B91D01" w:rsidRDefault="00B91D01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745A84" w:rsidRDefault="00745A8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745A84" w:rsidRDefault="00745A8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745A84" w:rsidRDefault="00745A8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745A84" w:rsidRDefault="00745A8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745A84" w:rsidRDefault="00745A8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745A84" w:rsidRDefault="00745A8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745A84" w:rsidRDefault="00745A84" w:rsidP="00055424">
      <w:pPr>
        <w:spacing w:before="150" w:after="150"/>
        <w:ind w:right="-2"/>
        <w:rPr>
          <w:rFonts w:ascii="Times New Roman" w:eastAsia="Times New Roman" w:hAnsi="Times New Roman"/>
          <w:sz w:val="28"/>
          <w:szCs w:val="28"/>
        </w:rPr>
      </w:pPr>
    </w:p>
    <w:p w:rsidR="003F2F52" w:rsidRPr="001E6F3E" w:rsidRDefault="003F2F52" w:rsidP="003F2F52">
      <w:pPr>
        <w:spacing w:before="150" w:after="150"/>
        <w:ind w:right="-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lastRenderedPageBreak/>
        <w:t>Д</w:t>
      </w:r>
      <w:r w:rsidRPr="001E6F3E">
        <w:rPr>
          <w:rFonts w:ascii="Times New Roman" w:eastAsia="Times New Roman" w:hAnsi="Times New Roman"/>
          <w:b/>
          <w:bCs/>
        </w:rPr>
        <w:t>остижения студента в научно-исследовательской деятельности</w:t>
      </w:r>
    </w:p>
    <w:p w:rsidR="003F2F52" w:rsidRPr="001E6F3E" w:rsidRDefault="003F2F52" w:rsidP="003F2F52">
      <w:pPr>
        <w:spacing w:before="150" w:after="150"/>
        <w:ind w:right="-2"/>
        <w:rPr>
          <w:rFonts w:ascii="Times New Roman" w:eastAsia="Times New Roman" w:hAnsi="Times New Roman"/>
        </w:rPr>
      </w:pPr>
      <w:r w:rsidRPr="001E6F3E">
        <w:rPr>
          <w:rFonts w:ascii="Times New Roman" w:eastAsia="Times New Roman" w:hAnsi="Times New Roman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1507"/>
      </w:tblGrid>
      <w:tr w:rsidR="00C906A0" w:rsidRPr="001E6F3E" w:rsidTr="00C906A0">
        <w:trPr>
          <w:tblCellSpacing w:w="15" w:type="dxa"/>
        </w:trPr>
        <w:tc>
          <w:tcPr>
            <w:tcW w:w="8374" w:type="dxa"/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Достижение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jc w:val="center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Начисляемый балл</w:t>
            </w:r>
          </w:p>
        </w:tc>
      </w:tr>
      <w:tr w:rsidR="00C906A0" w:rsidRPr="001E6F3E" w:rsidTr="00C906A0">
        <w:trPr>
          <w:tblCellSpacing w:w="15" w:type="dxa"/>
        </w:trPr>
        <w:tc>
          <w:tcPr>
            <w:tcW w:w="8374" w:type="dxa"/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8D3CBA">
              <w:rPr>
                <w:rFonts w:ascii="Times New Roman" w:hAnsi="Times New Roman" w:cs="Times New Roman"/>
              </w:rPr>
              <w:t>олучение студентом в течение года, предшествующего назначению повышенной государственной академической стипендии, награды (приза) за результаты научно-исследовательской работы, проводимой студентом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745A84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  </w:t>
            </w: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C906A0" w:rsidRPr="001E6F3E" w:rsidTr="00C906A0">
        <w:trPr>
          <w:trHeight w:val="1140"/>
          <w:tblCellSpacing w:w="15" w:type="dxa"/>
        </w:trPr>
        <w:tc>
          <w:tcPr>
            <w:tcW w:w="8374" w:type="dxa"/>
            <w:tcBorders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 Публикации в научном (учебно-научном, учебно-методическом) издании (в течение года, предшествующего назначению повышенной стипендии, за каждый факт) при уровне издания: 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   </w:t>
            </w:r>
          </w:p>
        </w:tc>
      </w:tr>
      <w:tr w:rsidR="00C906A0" w:rsidRPr="001E6F3E" w:rsidTr="00C906A0">
        <w:trPr>
          <w:trHeight w:val="330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>.1. международный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C906A0" w:rsidRPr="001E6F3E" w:rsidTr="00C906A0">
        <w:trPr>
          <w:trHeight w:val="300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.2. всероссийский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C906A0" w:rsidRPr="001E6F3E" w:rsidTr="00C906A0">
        <w:trPr>
          <w:trHeight w:val="330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.3. всероссийский, прочие издания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C906A0" w:rsidRPr="001E6F3E" w:rsidTr="00C906A0">
        <w:trPr>
          <w:trHeight w:val="31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.4. ведомственный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</w:tr>
      <w:tr w:rsidR="00C906A0" w:rsidRPr="001E6F3E" w:rsidTr="00C906A0">
        <w:trPr>
          <w:trHeight w:val="240"/>
          <w:tblCellSpacing w:w="15" w:type="dxa"/>
        </w:trPr>
        <w:tc>
          <w:tcPr>
            <w:tcW w:w="8374" w:type="dxa"/>
            <w:tcBorders>
              <w:top w:val="single" w:sz="4" w:space="0" w:color="auto"/>
            </w:tcBorders>
            <w:vAlign w:val="center"/>
            <w:hideMark/>
          </w:tcPr>
          <w:p w:rsidR="00C906A0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.5. региональный </w:t>
            </w: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</w:tr>
    </w:tbl>
    <w:p w:rsidR="00055424" w:rsidRP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5424" w:rsidRP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91C53" w:rsidRPr="001E6F3E" w:rsidRDefault="00091C53" w:rsidP="00091C53">
      <w:pPr>
        <w:spacing w:before="150" w:after="150"/>
        <w:ind w:right="-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Д</w:t>
      </w:r>
      <w:r w:rsidRPr="001E6F3E">
        <w:rPr>
          <w:rFonts w:ascii="Times New Roman" w:eastAsia="Times New Roman" w:hAnsi="Times New Roman"/>
          <w:b/>
          <w:bCs/>
        </w:rPr>
        <w:t>остижения студента в общественной деятельности</w:t>
      </w:r>
    </w:p>
    <w:p w:rsidR="00091C53" w:rsidRPr="001E6F3E" w:rsidRDefault="00091C53" w:rsidP="00091C53">
      <w:pPr>
        <w:spacing w:before="150" w:after="150"/>
        <w:ind w:right="-2"/>
        <w:rPr>
          <w:rFonts w:ascii="Times New Roman" w:eastAsia="Times New Roman" w:hAnsi="Times New Roman"/>
        </w:rPr>
      </w:pPr>
      <w:r w:rsidRPr="001E6F3E">
        <w:rPr>
          <w:rFonts w:ascii="Times New Roman" w:eastAsia="Times New Roman" w:hAnsi="Times New Roman"/>
        </w:rPr>
        <w:t> 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1701"/>
      </w:tblGrid>
      <w:tr w:rsidR="00C906A0" w:rsidRPr="001E6F3E" w:rsidTr="00C906A0">
        <w:trPr>
          <w:tblCellSpacing w:w="15" w:type="dxa"/>
        </w:trPr>
        <w:tc>
          <w:tcPr>
            <w:tcW w:w="8374" w:type="dxa"/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Достижение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jc w:val="center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Начисляемый балл</w:t>
            </w:r>
          </w:p>
        </w:tc>
      </w:tr>
      <w:tr w:rsidR="00C906A0" w:rsidRPr="001E6F3E" w:rsidTr="00C906A0">
        <w:trPr>
          <w:trHeight w:val="1920"/>
          <w:tblCellSpacing w:w="15" w:type="dxa"/>
        </w:trPr>
        <w:tc>
          <w:tcPr>
            <w:tcW w:w="8374" w:type="dxa"/>
            <w:tcBorders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1. Систематическое участие в проведении 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 при уровне мероприятий (за участие в каждом мероприятии соответствующего уровня): 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   </w:t>
            </w:r>
          </w:p>
        </w:tc>
      </w:tr>
      <w:tr w:rsidR="00C906A0" w:rsidRPr="001E6F3E" w:rsidTr="00C906A0">
        <w:trPr>
          <w:trHeight w:val="31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1.1. международный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C906A0" w:rsidRPr="001E6F3E" w:rsidTr="00C906A0">
        <w:trPr>
          <w:trHeight w:val="28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1.2. всероссийский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C906A0" w:rsidRPr="001E6F3E" w:rsidTr="00C906A0">
        <w:trPr>
          <w:trHeight w:val="330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1.3. межрегиональный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</w:tr>
      <w:tr w:rsidR="00C906A0" w:rsidRPr="001E6F3E" w:rsidTr="00C906A0">
        <w:trPr>
          <w:trHeight w:val="31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1.4. региональный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</w:tr>
      <w:tr w:rsidR="00C906A0" w:rsidRPr="001E6F3E" w:rsidTr="00C906A0">
        <w:trPr>
          <w:trHeight w:val="28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 1.5. городской, районный (область)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8D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906A0" w:rsidRPr="001E6F3E" w:rsidTr="00C906A0">
        <w:trPr>
          <w:trHeight w:val="270"/>
          <w:tblCellSpacing w:w="15" w:type="dxa"/>
        </w:trPr>
        <w:tc>
          <w:tcPr>
            <w:tcW w:w="8374" w:type="dxa"/>
            <w:tcBorders>
              <w:top w:val="single" w:sz="4" w:space="0" w:color="auto"/>
            </w:tcBorders>
            <w:vAlign w:val="center"/>
            <w:hideMark/>
          </w:tcPr>
          <w:p w:rsidR="00C906A0" w:rsidRPr="001E6F3E" w:rsidRDefault="00C906A0" w:rsidP="00F6040B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1.6. </w:t>
            </w:r>
            <w:r>
              <w:rPr>
                <w:rFonts w:ascii="Times New Roman" w:eastAsia="Times New Roman" w:hAnsi="Times New Roman"/>
              </w:rPr>
              <w:t>колледжный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8D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906A0" w:rsidRPr="001E6F3E" w:rsidTr="00C906A0">
        <w:trPr>
          <w:tblCellSpacing w:w="15" w:type="dxa"/>
        </w:trPr>
        <w:tc>
          <w:tcPr>
            <w:tcW w:w="8374" w:type="dxa"/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2. Систематическое участие в проведении общественной деятельности, направленной на пропаганду общечеловеческих ценностей, уважения к правам и свободам человека, а также на защиту природы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</w:tbl>
    <w:p w:rsidR="00055424" w:rsidRPr="00055424" w:rsidRDefault="00055424" w:rsidP="003527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77A" w:rsidRPr="00055424" w:rsidRDefault="0035277A" w:rsidP="0076427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4277" w:rsidRPr="00055424" w:rsidRDefault="00764277" w:rsidP="00764277">
      <w:pPr>
        <w:pStyle w:val="12"/>
        <w:shd w:val="clear" w:color="auto" w:fill="auto"/>
        <w:spacing w:after="0" w:line="240" w:lineRule="auto"/>
        <w:ind w:right="30"/>
        <w:rPr>
          <w:bCs w:val="0"/>
          <w:color w:val="000000" w:themeColor="text1"/>
          <w:spacing w:val="0"/>
          <w:sz w:val="28"/>
          <w:szCs w:val="28"/>
        </w:rPr>
      </w:pPr>
    </w:p>
    <w:p w:rsidR="00091C53" w:rsidRDefault="00091C53" w:rsidP="000369B0">
      <w:pPr>
        <w:pStyle w:val="Default"/>
        <w:jc w:val="right"/>
        <w:rPr>
          <w:sz w:val="28"/>
          <w:szCs w:val="28"/>
        </w:rPr>
      </w:pPr>
    </w:p>
    <w:p w:rsidR="00091C53" w:rsidRDefault="00091C53" w:rsidP="000369B0">
      <w:pPr>
        <w:pStyle w:val="Default"/>
        <w:jc w:val="right"/>
        <w:rPr>
          <w:sz w:val="28"/>
          <w:szCs w:val="28"/>
        </w:rPr>
      </w:pPr>
    </w:p>
    <w:p w:rsidR="00091C53" w:rsidRDefault="00091C53" w:rsidP="000369B0">
      <w:pPr>
        <w:pStyle w:val="Default"/>
        <w:jc w:val="right"/>
        <w:rPr>
          <w:sz w:val="28"/>
          <w:szCs w:val="28"/>
        </w:rPr>
      </w:pPr>
    </w:p>
    <w:p w:rsidR="00091C53" w:rsidRPr="001E6F3E" w:rsidRDefault="00091C53" w:rsidP="00091C53">
      <w:pPr>
        <w:spacing w:before="150" w:after="150"/>
        <w:ind w:right="-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lastRenderedPageBreak/>
        <w:t>Д</w:t>
      </w:r>
      <w:r w:rsidRPr="001E6F3E">
        <w:rPr>
          <w:rFonts w:ascii="Times New Roman" w:eastAsia="Times New Roman" w:hAnsi="Times New Roman"/>
          <w:b/>
          <w:bCs/>
        </w:rPr>
        <w:t>остижения студента в культурно-творческой деятельности</w:t>
      </w:r>
    </w:p>
    <w:p w:rsidR="00091C53" w:rsidRPr="001E6F3E" w:rsidRDefault="00091C53" w:rsidP="00091C53">
      <w:pPr>
        <w:spacing w:before="150" w:after="150"/>
        <w:ind w:right="-2"/>
        <w:rPr>
          <w:rFonts w:ascii="Times New Roman" w:eastAsia="Times New Roman" w:hAnsi="Times New Roman"/>
        </w:rPr>
      </w:pPr>
      <w:r w:rsidRPr="001E6F3E">
        <w:rPr>
          <w:rFonts w:ascii="Times New Roman" w:eastAsia="Times New Roman" w:hAnsi="Times New Roman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8"/>
        <w:gridCol w:w="1507"/>
      </w:tblGrid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  <w:hideMark/>
          </w:tcPr>
          <w:p w:rsidR="00C906A0" w:rsidRPr="001E6F3E" w:rsidRDefault="00C906A0" w:rsidP="00091C53">
            <w:pPr>
              <w:ind w:right="-2"/>
              <w:jc w:val="center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Достижение</w:t>
            </w:r>
          </w:p>
        </w:tc>
        <w:tc>
          <w:tcPr>
            <w:tcW w:w="1462" w:type="dxa"/>
            <w:vAlign w:val="center"/>
            <w:hideMark/>
          </w:tcPr>
          <w:p w:rsidR="00C906A0" w:rsidRPr="001E6F3E" w:rsidRDefault="00C906A0" w:rsidP="00091C53">
            <w:pPr>
              <w:ind w:right="-2"/>
              <w:jc w:val="center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Начисляемый балл</w:t>
            </w:r>
          </w:p>
        </w:tc>
      </w:tr>
      <w:tr w:rsidR="00C906A0" w:rsidRPr="001E6F3E" w:rsidTr="00C906A0">
        <w:trPr>
          <w:trHeight w:val="1950"/>
          <w:tblCellSpacing w:w="15" w:type="dxa"/>
        </w:trPr>
        <w:tc>
          <w:tcPr>
            <w:tcW w:w="8463" w:type="dxa"/>
            <w:tcBorders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1. Получение награды (приза) за результаты культурно-творческой деятельности, осуществленной в рамках деятельности, проводимой университетом или иной организацией, в том числе в рамках конкурса, смотра и иного аналогичного мероприятия (в течение двух лет, предшествующих назначению повышенной стипендии, за каждый факт) при уровне мероприятия, за каждый факт: 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41072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    </w:t>
            </w:r>
          </w:p>
        </w:tc>
      </w:tr>
      <w:tr w:rsidR="00C906A0" w:rsidRPr="001E6F3E" w:rsidTr="00C906A0">
        <w:trPr>
          <w:trHeight w:val="555"/>
          <w:tblCellSpacing w:w="15" w:type="dxa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международный, за пределами Российской Федерации </w:t>
            </w:r>
          </w:p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 w:rsidRPr="006329BD">
              <w:rPr>
                <w:rFonts w:ascii="Times New Roman" w:hAnsi="Times New Roman" w:cs="Times New Roman"/>
              </w:rPr>
              <w:t>100</w:t>
            </w:r>
          </w:p>
        </w:tc>
      </w:tr>
      <w:tr w:rsidR="00C906A0" w:rsidRPr="001E6F3E" w:rsidTr="00C906A0">
        <w:trPr>
          <w:trHeight w:val="570"/>
          <w:tblCellSpacing w:w="15" w:type="dxa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международный, на территории Российской Федерации</w:t>
            </w:r>
          </w:p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rHeight w:val="540"/>
          <w:tblCellSpacing w:w="15" w:type="dxa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всероссийский, за</w:t>
            </w:r>
            <w:r>
              <w:rPr>
                <w:rFonts w:ascii="Times New Roman" w:eastAsia="Times New Roman" w:hAnsi="Times New Roman"/>
              </w:rPr>
              <w:t xml:space="preserve"> пределами </w:t>
            </w:r>
            <w:r w:rsidRPr="001E6F3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Приморского края</w:t>
            </w:r>
            <w:r w:rsidRPr="001E6F3E">
              <w:rPr>
                <w:rFonts w:ascii="Times New Roman" w:eastAsia="Times New Roman" w:hAnsi="Times New Roman"/>
              </w:rPr>
              <w:t xml:space="preserve"> </w:t>
            </w:r>
          </w:p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rHeight w:val="300"/>
          <w:tblCellSpacing w:w="15" w:type="dxa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всероссийский, в пределах </w:t>
            </w:r>
            <w:r>
              <w:rPr>
                <w:rFonts w:ascii="Times New Roman" w:eastAsia="Times New Roman" w:hAnsi="Times New Roman"/>
              </w:rPr>
              <w:t>Приморского края</w:t>
            </w:r>
            <w:r w:rsidRPr="001E6F3E">
              <w:rPr>
                <w:rFonts w:ascii="Times New Roman" w:eastAsia="Times New Roman" w:hAnsi="Times New Roman"/>
              </w:rPr>
              <w:t xml:space="preserve"> </w:t>
            </w:r>
          </w:p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rHeight w:val="270"/>
          <w:tblCellSpacing w:w="15" w:type="dxa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ведомственный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rHeight w:val="285"/>
          <w:tblCellSpacing w:w="15" w:type="dxa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региональный (1, 2, 3 место соответственно)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rHeight w:val="615"/>
          <w:tblCellSpacing w:w="15" w:type="dxa"/>
        </w:trPr>
        <w:tc>
          <w:tcPr>
            <w:tcW w:w="8463" w:type="dxa"/>
            <w:tcBorders>
              <w:top w:val="single" w:sz="4" w:space="0" w:color="auto"/>
            </w:tcBorders>
            <w:vAlign w:val="center"/>
            <w:hideMark/>
          </w:tcPr>
          <w:p w:rsidR="00C906A0" w:rsidRDefault="00C906A0" w:rsidP="0041072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 городской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колледжный</w:t>
            </w:r>
            <w:r w:rsidRPr="001E6F3E">
              <w:rPr>
                <w:rFonts w:ascii="Times New Roman" w:eastAsia="Times New Roman" w:hAnsi="Times New Roman"/>
              </w:rPr>
              <w:t xml:space="preserve"> (1, 2, 3 место соответственно) </w:t>
            </w:r>
          </w:p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</w:p>
        </w:tc>
        <w:tc>
          <w:tcPr>
            <w:tcW w:w="1462" w:type="dxa"/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06A0" w:rsidRPr="001E6F3E" w:rsidTr="00C906A0">
        <w:trPr>
          <w:trHeight w:val="4595"/>
          <w:tblCellSpacing w:w="15" w:type="dxa"/>
        </w:trPr>
        <w:tc>
          <w:tcPr>
            <w:tcW w:w="8463" w:type="dxa"/>
            <w:tcBorders>
              <w:bottom w:val="single" w:sz="4" w:space="0" w:color="auto"/>
            </w:tcBorders>
            <w:vAlign w:val="center"/>
            <w:hideMark/>
          </w:tcPr>
          <w:p w:rsidR="00C906A0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2. Публичное представление в течение года, предшествующего назначению повышенной стипендии, созданного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 при уровне мероприятия, за каждый факт: 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</w:p>
        </w:tc>
      </w:tr>
      <w:tr w:rsidR="00C906A0" w:rsidRPr="001E6F3E" w:rsidTr="00C906A0">
        <w:trPr>
          <w:trHeight w:val="150"/>
          <w:tblCellSpacing w:w="15" w:type="dxa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международный, за пределами Российской Федерации </w:t>
            </w:r>
          </w:p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 w:rsidRPr="006329BD">
              <w:rPr>
                <w:rFonts w:ascii="Times New Roman" w:hAnsi="Times New Roman" w:cs="Times New Roman"/>
              </w:rPr>
              <w:t>100</w:t>
            </w:r>
          </w:p>
        </w:tc>
      </w:tr>
      <w:tr w:rsidR="00C906A0" w:rsidRPr="001E6F3E" w:rsidTr="00C906A0">
        <w:trPr>
          <w:trHeight w:val="135"/>
          <w:tblCellSpacing w:w="15" w:type="dxa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международный, на территории Российской Федерации</w:t>
            </w:r>
          </w:p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rHeight w:val="270"/>
          <w:tblCellSpacing w:w="15" w:type="dxa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всероссийский, за</w:t>
            </w:r>
            <w:r>
              <w:rPr>
                <w:rFonts w:ascii="Times New Roman" w:eastAsia="Times New Roman" w:hAnsi="Times New Roman"/>
              </w:rPr>
              <w:t xml:space="preserve"> пределами </w:t>
            </w:r>
            <w:r w:rsidRPr="001E6F3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Приморского края</w:t>
            </w:r>
            <w:r w:rsidRPr="001E6F3E">
              <w:rPr>
                <w:rFonts w:ascii="Times New Roman" w:eastAsia="Times New Roman" w:hAnsi="Times New Roman"/>
              </w:rPr>
              <w:t xml:space="preserve"> </w:t>
            </w:r>
          </w:p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rHeight w:val="105"/>
          <w:tblCellSpacing w:w="15" w:type="dxa"/>
        </w:trPr>
        <w:tc>
          <w:tcPr>
            <w:tcW w:w="8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всероссийский, в пределах </w:t>
            </w:r>
            <w:r>
              <w:rPr>
                <w:rFonts w:ascii="Times New Roman" w:eastAsia="Times New Roman" w:hAnsi="Times New Roman"/>
              </w:rPr>
              <w:t>Приморского края</w:t>
            </w:r>
            <w:r w:rsidRPr="001E6F3E">
              <w:rPr>
                <w:rFonts w:ascii="Times New Roman" w:eastAsia="Times New Roman" w:hAnsi="Times New Roman"/>
              </w:rPr>
              <w:t xml:space="preserve"> </w:t>
            </w:r>
          </w:p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lastRenderedPageBreak/>
              <w:t xml:space="preserve">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rHeight w:val="180"/>
          <w:tblCellSpacing w:w="15" w:type="dxa"/>
        </w:trPr>
        <w:tc>
          <w:tcPr>
            <w:tcW w:w="8463" w:type="dxa"/>
            <w:tcBorders>
              <w:top w:val="single" w:sz="4" w:space="0" w:color="auto"/>
            </w:tcBorders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lastRenderedPageBreak/>
              <w:t xml:space="preserve">ведомственный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  <w:hideMark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региональный (1, 2, 3 место соответственно)</w:t>
            </w:r>
          </w:p>
        </w:tc>
        <w:tc>
          <w:tcPr>
            <w:tcW w:w="1462" w:type="dxa"/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 городской (1, 2, 3 место соответственно) </w:t>
            </w:r>
          </w:p>
        </w:tc>
        <w:tc>
          <w:tcPr>
            <w:tcW w:w="1462" w:type="dxa"/>
            <w:vAlign w:val="center"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</w:tcPr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Колледжный</w:t>
            </w:r>
            <w:r w:rsidRPr="001E6F3E">
              <w:rPr>
                <w:rFonts w:ascii="Times New Roman" w:eastAsia="Times New Roman" w:hAnsi="Times New Roman"/>
              </w:rPr>
              <w:t xml:space="preserve"> (1, 2, 3 место соответственно) </w:t>
            </w:r>
          </w:p>
          <w:p w:rsidR="00C906A0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</w:p>
        </w:tc>
        <w:tc>
          <w:tcPr>
            <w:tcW w:w="1462" w:type="dxa"/>
            <w:vAlign w:val="center"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</w:tcPr>
          <w:p w:rsidR="00C906A0" w:rsidRDefault="00C906A0" w:rsidP="00BE6669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3.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при уровне участия: </w:t>
            </w:r>
          </w:p>
        </w:tc>
        <w:tc>
          <w:tcPr>
            <w:tcW w:w="1462" w:type="dxa"/>
            <w:vAlign w:val="center"/>
          </w:tcPr>
          <w:p w:rsidR="00C906A0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международный</w:t>
            </w:r>
          </w:p>
        </w:tc>
        <w:tc>
          <w:tcPr>
            <w:tcW w:w="1462" w:type="dxa"/>
            <w:vAlign w:val="center"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 w:rsidRPr="006329BD">
              <w:rPr>
                <w:rFonts w:ascii="Times New Roman" w:hAnsi="Times New Roman" w:cs="Times New Roman"/>
              </w:rPr>
              <w:t>100</w:t>
            </w: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всероссийский</w:t>
            </w:r>
          </w:p>
        </w:tc>
        <w:tc>
          <w:tcPr>
            <w:tcW w:w="1462" w:type="dxa"/>
            <w:vAlign w:val="center"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межрегиональный</w:t>
            </w:r>
          </w:p>
        </w:tc>
        <w:tc>
          <w:tcPr>
            <w:tcW w:w="1462" w:type="dxa"/>
            <w:vAlign w:val="center"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1462" w:type="dxa"/>
            <w:vAlign w:val="center"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1E6F3E">
              <w:rPr>
                <w:rFonts w:ascii="Times New Roman" w:eastAsia="Times New Roman" w:hAnsi="Times New Roman"/>
              </w:rPr>
              <w:t>айонный</w:t>
            </w:r>
          </w:p>
        </w:tc>
        <w:tc>
          <w:tcPr>
            <w:tcW w:w="1462" w:type="dxa"/>
            <w:vAlign w:val="center"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1E6F3E">
              <w:rPr>
                <w:rFonts w:ascii="Times New Roman" w:eastAsia="Times New Roman" w:hAnsi="Times New Roman"/>
              </w:rPr>
              <w:t>ородской</w:t>
            </w:r>
          </w:p>
        </w:tc>
        <w:tc>
          <w:tcPr>
            <w:tcW w:w="1462" w:type="dxa"/>
            <w:vAlign w:val="center"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blCellSpacing w:w="15" w:type="dxa"/>
        </w:trPr>
        <w:tc>
          <w:tcPr>
            <w:tcW w:w="8463" w:type="dxa"/>
            <w:vAlign w:val="center"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колледжный</w:t>
            </w:r>
          </w:p>
        </w:tc>
        <w:tc>
          <w:tcPr>
            <w:tcW w:w="1462" w:type="dxa"/>
            <w:vAlign w:val="center"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0369B0" w:rsidRDefault="000369B0" w:rsidP="000369B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2C6E" w:rsidRPr="001E6F3E" w:rsidRDefault="00EB2C6E" w:rsidP="00F1534A">
      <w:pPr>
        <w:spacing w:before="150" w:after="150"/>
        <w:ind w:right="-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Д</w:t>
      </w:r>
      <w:r w:rsidRPr="001E6F3E">
        <w:rPr>
          <w:rFonts w:ascii="Times New Roman" w:eastAsia="Times New Roman" w:hAnsi="Times New Roman"/>
          <w:b/>
          <w:bCs/>
        </w:rPr>
        <w:t>остижения студента в спортивной деятельности</w:t>
      </w:r>
    </w:p>
    <w:tbl>
      <w:tblPr>
        <w:tblW w:w="99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1507"/>
      </w:tblGrid>
      <w:tr w:rsidR="00C906A0" w:rsidRPr="001E6F3E" w:rsidTr="00C906A0">
        <w:trPr>
          <w:tblCellSpacing w:w="15" w:type="dxa"/>
        </w:trPr>
        <w:tc>
          <w:tcPr>
            <w:tcW w:w="8374" w:type="dxa"/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Достижение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jc w:val="center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Начисляемый балл</w:t>
            </w:r>
          </w:p>
        </w:tc>
      </w:tr>
      <w:tr w:rsidR="00C906A0" w:rsidRPr="001E6F3E" w:rsidTr="00C906A0">
        <w:trPr>
          <w:trHeight w:val="1996"/>
          <w:tblCellSpacing w:w="15" w:type="dxa"/>
        </w:trPr>
        <w:tc>
          <w:tcPr>
            <w:tcW w:w="8374" w:type="dxa"/>
            <w:tcBorders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7503B4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1. Получение в течение двух лет, предшествующих назначению повышенной стипендии, награды (приза) за результаты спортивной деятельности, осуществленной в рамках спортивных международных, всероссийских, ведомственных, региональных мероприятий, проводимых </w:t>
            </w:r>
            <w:r>
              <w:rPr>
                <w:rFonts w:ascii="Times New Roman" w:eastAsia="Times New Roman" w:hAnsi="Times New Roman"/>
              </w:rPr>
              <w:t xml:space="preserve">Колледжем </w:t>
            </w:r>
            <w:r w:rsidRPr="001E6F3E">
              <w:rPr>
                <w:rFonts w:ascii="Times New Roman" w:eastAsia="Times New Roman" w:hAnsi="Times New Roman"/>
              </w:rPr>
              <w:t xml:space="preserve">или иной организацией (в командном зачете, за каждый факт), при уровне мероприятия: 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</w:p>
        </w:tc>
      </w:tr>
      <w:tr w:rsidR="00C906A0" w:rsidRPr="001E6F3E" w:rsidTr="00C906A0">
        <w:trPr>
          <w:trHeight w:val="330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1</w:t>
            </w:r>
            <w:r w:rsidRPr="001E6F3E">
              <w:rPr>
                <w:rFonts w:ascii="Times New Roman" w:eastAsia="Times New Roman" w:hAnsi="Times New Roman"/>
              </w:rPr>
              <w:t xml:space="preserve">. всероссийский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 w:rsidRPr="006329BD">
              <w:rPr>
                <w:rFonts w:ascii="Times New Roman" w:hAnsi="Times New Roman" w:cs="Times New Roman"/>
              </w:rPr>
              <w:t>100</w:t>
            </w:r>
          </w:p>
        </w:tc>
      </w:tr>
      <w:tr w:rsidR="00C906A0" w:rsidRPr="001E6F3E" w:rsidTr="00C906A0">
        <w:trPr>
          <w:trHeight w:val="22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 ведомственный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rHeight w:val="34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3</w:t>
            </w:r>
            <w:r w:rsidRPr="001E6F3E">
              <w:rPr>
                <w:rFonts w:ascii="Times New Roman" w:eastAsia="Times New Roman" w:hAnsi="Times New Roman"/>
              </w:rPr>
              <w:t xml:space="preserve">. региональный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rHeight w:val="210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4</w:t>
            </w:r>
            <w:r w:rsidRPr="001E6F3E">
              <w:rPr>
                <w:rFonts w:ascii="Times New Roman" w:eastAsia="Times New Roman" w:hAnsi="Times New Roman"/>
              </w:rPr>
              <w:t xml:space="preserve"> городской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906A0" w:rsidRPr="001E6F3E" w:rsidTr="00C906A0">
        <w:trPr>
          <w:trHeight w:val="705"/>
          <w:tblCellSpacing w:w="15" w:type="dxa"/>
        </w:trPr>
        <w:tc>
          <w:tcPr>
            <w:tcW w:w="8374" w:type="dxa"/>
            <w:tcBorders>
              <w:top w:val="single" w:sz="4" w:space="0" w:color="auto"/>
            </w:tcBorders>
            <w:vAlign w:val="center"/>
            <w:hideMark/>
          </w:tcPr>
          <w:p w:rsidR="00C906A0" w:rsidRPr="001E6F3E" w:rsidRDefault="00C906A0" w:rsidP="00F6040B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1.5. колледжные </w:t>
            </w:r>
            <w:r w:rsidRPr="001E6F3E">
              <w:rPr>
                <w:rFonts w:ascii="Times New Roman" w:eastAsia="Times New Roman" w:hAnsi="Times New Roman"/>
              </w:rPr>
              <w:t>(1, 2, 3 место соответственно)</w:t>
            </w: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06A0" w:rsidRPr="001E6F3E" w:rsidTr="00C906A0">
        <w:trPr>
          <w:trHeight w:val="2175"/>
          <w:tblCellSpacing w:w="15" w:type="dxa"/>
        </w:trPr>
        <w:tc>
          <w:tcPr>
            <w:tcW w:w="8374" w:type="dxa"/>
            <w:tcBorders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3F0B8C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lastRenderedPageBreak/>
              <w:t xml:space="preserve">2. Получение в течение двух лет, предшествующих назначению повышенной стипендии, награды (приза) за результаты спортивной деятельности, осуществленной в рамках спортивных международных, всероссийских, ведомственных, региональных мероприятий, проводимых </w:t>
            </w:r>
            <w:r>
              <w:rPr>
                <w:rFonts w:ascii="Times New Roman" w:eastAsia="Times New Roman" w:hAnsi="Times New Roman"/>
              </w:rPr>
              <w:t>Колледжем</w:t>
            </w:r>
            <w:r w:rsidRPr="001E6F3E">
              <w:rPr>
                <w:rFonts w:ascii="Times New Roman" w:eastAsia="Times New Roman" w:hAnsi="Times New Roman"/>
              </w:rPr>
              <w:t xml:space="preserve"> или иной организацией (в индивидуальном зачете, за каждый факт), при уровне мероприятия: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</w:tc>
      </w:tr>
      <w:tr w:rsidR="00C906A0" w:rsidRPr="001E6F3E" w:rsidTr="00C906A0">
        <w:trPr>
          <w:trHeight w:val="16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1</w:t>
            </w:r>
            <w:r w:rsidRPr="001E6F3E">
              <w:rPr>
                <w:rFonts w:ascii="Times New Roman" w:eastAsia="Times New Roman" w:hAnsi="Times New Roman"/>
              </w:rPr>
              <w:t xml:space="preserve">. всероссийский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 w:rsidRPr="006329BD">
              <w:rPr>
                <w:rFonts w:ascii="Times New Roman" w:hAnsi="Times New Roman" w:cs="Times New Roman"/>
              </w:rPr>
              <w:t>100</w:t>
            </w:r>
          </w:p>
        </w:tc>
      </w:tr>
      <w:tr w:rsidR="00C906A0" w:rsidRPr="001E6F3E" w:rsidTr="00C906A0">
        <w:trPr>
          <w:trHeight w:val="16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 ведомственный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rHeight w:val="120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3</w:t>
            </w:r>
            <w:r w:rsidRPr="001E6F3E">
              <w:rPr>
                <w:rFonts w:ascii="Times New Roman" w:eastAsia="Times New Roman" w:hAnsi="Times New Roman"/>
              </w:rPr>
              <w:t xml:space="preserve">. региональный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rHeight w:val="16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4</w:t>
            </w:r>
            <w:r w:rsidRPr="001E6F3E">
              <w:rPr>
                <w:rFonts w:ascii="Times New Roman" w:eastAsia="Times New Roman" w:hAnsi="Times New Roman"/>
              </w:rPr>
              <w:t xml:space="preserve"> городской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906A0" w:rsidRPr="001E6F3E" w:rsidTr="00C906A0">
        <w:trPr>
          <w:trHeight w:val="180"/>
          <w:tblCellSpacing w:w="15" w:type="dxa"/>
        </w:trPr>
        <w:tc>
          <w:tcPr>
            <w:tcW w:w="8374" w:type="dxa"/>
            <w:tcBorders>
              <w:top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1.5. колледжные </w:t>
            </w:r>
            <w:r w:rsidRPr="001E6F3E">
              <w:rPr>
                <w:rFonts w:ascii="Times New Roman" w:eastAsia="Times New Roman" w:hAnsi="Times New Roman"/>
              </w:rPr>
              <w:t>(1, 2, 3 место соответственно)</w:t>
            </w: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06A0" w:rsidRPr="001E6F3E" w:rsidTr="00C906A0">
        <w:trPr>
          <w:trHeight w:val="1455"/>
          <w:tblCellSpacing w:w="15" w:type="dxa"/>
        </w:trPr>
        <w:tc>
          <w:tcPr>
            <w:tcW w:w="8374" w:type="dxa"/>
            <w:tcBorders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 xml:space="preserve">3.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 при уровне мероприятий (с учетом результатов каждого уровня): 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1E6F3E" w:rsidRDefault="00C906A0" w:rsidP="008D3CBA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   </w:t>
            </w:r>
          </w:p>
        </w:tc>
      </w:tr>
      <w:tr w:rsidR="00C906A0" w:rsidRPr="001E6F3E" w:rsidTr="00C906A0">
        <w:trPr>
          <w:trHeight w:val="13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1</w:t>
            </w:r>
            <w:r w:rsidRPr="001E6F3E">
              <w:rPr>
                <w:rFonts w:ascii="Times New Roman" w:eastAsia="Times New Roman" w:hAnsi="Times New Roman"/>
              </w:rPr>
              <w:t xml:space="preserve">. всероссийский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 w:rsidRPr="006329BD">
              <w:rPr>
                <w:rFonts w:ascii="Times New Roman" w:hAnsi="Times New Roman" w:cs="Times New Roman"/>
              </w:rPr>
              <w:t>100</w:t>
            </w:r>
          </w:p>
        </w:tc>
      </w:tr>
      <w:tr w:rsidR="00C906A0" w:rsidRPr="001E6F3E" w:rsidTr="00C906A0">
        <w:trPr>
          <w:trHeight w:val="13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</w:t>
            </w:r>
            <w:r w:rsidRPr="001E6F3E">
              <w:rPr>
                <w:rFonts w:ascii="Times New Roman" w:eastAsia="Times New Roman" w:hAnsi="Times New Roman"/>
              </w:rPr>
              <w:t xml:space="preserve">. ведомственный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rHeight w:val="16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3</w:t>
            </w:r>
            <w:r w:rsidRPr="001E6F3E">
              <w:rPr>
                <w:rFonts w:ascii="Times New Roman" w:eastAsia="Times New Roman" w:hAnsi="Times New Roman"/>
              </w:rPr>
              <w:t xml:space="preserve">. региональный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</w:p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6A0" w:rsidRPr="001E6F3E" w:rsidTr="00C906A0">
        <w:trPr>
          <w:trHeight w:val="105"/>
          <w:tblCellSpacing w:w="15" w:type="dxa"/>
        </w:trPr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 w:rsidRPr="001E6F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4</w:t>
            </w:r>
            <w:r w:rsidRPr="001E6F3E">
              <w:rPr>
                <w:rFonts w:ascii="Times New Roman" w:eastAsia="Times New Roman" w:hAnsi="Times New Roman"/>
              </w:rPr>
              <w:t xml:space="preserve"> городской (1, 2, 3 место соответственно)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906A0" w:rsidRPr="001E6F3E" w:rsidTr="00C906A0">
        <w:trPr>
          <w:trHeight w:val="165"/>
          <w:tblCellSpacing w:w="15" w:type="dxa"/>
        </w:trPr>
        <w:tc>
          <w:tcPr>
            <w:tcW w:w="8374" w:type="dxa"/>
            <w:tcBorders>
              <w:top w:val="single" w:sz="4" w:space="0" w:color="auto"/>
            </w:tcBorders>
            <w:vAlign w:val="center"/>
            <w:hideMark/>
          </w:tcPr>
          <w:p w:rsidR="00C906A0" w:rsidRPr="001E6F3E" w:rsidRDefault="00C906A0" w:rsidP="00EC173D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1.5. колледжные </w:t>
            </w:r>
            <w:r w:rsidRPr="001E6F3E">
              <w:rPr>
                <w:rFonts w:ascii="Times New Roman" w:eastAsia="Times New Roman" w:hAnsi="Times New Roman"/>
              </w:rPr>
              <w:t>(1, 2, 3 место соответственно)</w:t>
            </w: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06A0" w:rsidRPr="006329BD" w:rsidRDefault="00C906A0" w:rsidP="00EC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0369B0" w:rsidRDefault="000369B0" w:rsidP="000369B0">
      <w:pPr>
        <w:pStyle w:val="Default"/>
        <w:ind w:left="6372"/>
        <w:rPr>
          <w:sz w:val="28"/>
          <w:szCs w:val="28"/>
        </w:rPr>
      </w:pPr>
    </w:p>
    <w:p w:rsidR="000369B0" w:rsidRDefault="000369B0" w:rsidP="000369B0">
      <w:pPr>
        <w:pStyle w:val="Default"/>
        <w:ind w:left="6372"/>
        <w:rPr>
          <w:sz w:val="28"/>
          <w:szCs w:val="28"/>
        </w:rPr>
      </w:pPr>
    </w:p>
    <w:p w:rsidR="000369B0" w:rsidRDefault="000369B0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4E73F5">
      <w:pPr>
        <w:pStyle w:val="Default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4E73F5">
      <w:pPr>
        <w:pStyle w:val="ConsPlusNormal"/>
        <w:jc w:val="right"/>
      </w:pPr>
      <w:r>
        <w:t>Форма</w:t>
      </w:r>
    </w:p>
    <w:p w:rsidR="004E73F5" w:rsidRDefault="004E73F5" w:rsidP="004E73F5">
      <w:pPr>
        <w:pStyle w:val="ConsPlusNormal"/>
        <w:jc w:val="both"/>
      </w:pPr>
    </w:p>
    <w:p w:rsidR="004E73F5" w:rsidRDefault="004E73F5" w:rsidP="004E73F5">
      <w:pPr>
        <w:pStyle w:val="ConsPlusNormal"/>
        <w:jc w:val="center"/>
      </w:pPr>
      <w:bookmarkStart w:id="3" w:name="Par114"/>
      <w:bookmarkEnd w:id="3"/>
      <w:r>
        <w:t>АНКЕТНЫЕ ДАННЫЕ</w:t>
      </w:r>
    </w:p>
    <w:p w:rsidR="004E73F5" w:rsidRDefault="004E73F5" w:rsidP="004E73F5">
      <w:pPr>
        <w:pStyle w:val="ConsPlusNormal"/>
        <w:jc w:val="center"/>
      </w:pPr>
      <w:r>
        <w:t>претендента на назначение именной стипендии</w:t>
      </w:r>
    </w:p>
    <w:p w:rsidR="004E73F5" w:rsidRDefault="004E73F5" w:rsidP="004E73F5">
      <w:pPr>
        <w:pStyle w:val="ConsPlusNormal"/>
        <w:jc w:val="center"/>
      </w:pPr>
      <w:r>
        <w:t>Губернатора Приморского края</w:t>
      </w:r>
    </w:p>
    <w:p w:rsidR="004E73F5" w:rsidRDefault="004E73F5" w:rsidP="004E73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2"/>
        <w:gridCol w:w="4005"/>
      </w:tblGrid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1. Название учебного заведения (полное наименование)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2. Фамилия, имя, отчество (при наличии)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3. Дата рождения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2" w:rsidRDefault="004E73F5" w:rsidP="00C15993">
            <w:pPr>
              <w:pStyle w:val="ConsPlusNormal"/>
            </w:pPr>
            <w:r>
              <w:t xml:space="preserve">4. Паспортные данные гражданина </w:t>
            </w:r>
          </w:p>
          <w:p w:rsidR="004E73F5" w:rsidRDefault="004E73F5" w:rsidP="00C15993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5. Место рождения</w:t>
            </w:r>
            <w:r w:rsidR="00A54372">
              <w:t xml:space="preserve"> (как в паспорте)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6. Место жительства по регистрации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7. N страхового пенсионного удостоверения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8. ИНН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9. Профессия/специальность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10. Курс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11. Контактный телефон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12. Адрес электронной почты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  <w:r>
              <w:t>13. Реквизиты банковского счета претендента на назначение именной стипендии Губернатора Приморского края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</w:tr>
    </w:tbl>
    <w:p w:rsidR="004E73F5" w:rsidRDefault="004E73F5" w:rsidP="004E73F5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2551"/>
        <w:gridCol w:w="2948"/>
      </w:tblGrid>
      <w:tr w:rsidR="004E73F5" w:rsidTr="004E73F5">
        <w:trPr>
          <w:jc w:val="center"/>
        </w:trPr>
        <w:tc>
          <w:tcPr>
            <w:tcW w:w="3571" w:type="dxa"/>
          </w:tcPr>
          <w:p w:rsidR="004E73F5" w:rsidRDefault="004E73F5" w:rsidP="00C15993">
            <w:pPr>
              <w:pStyle w:val="ConsPlusNormal"/>
            </w:pPr>
            <w:r>
              <w:t>Руководитель образовательной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73F5" w:rsidRDefault="004E73F5" w:rsidP="00C15993">
            <w:pPr>
              <w:pStyle w:val="ConsPlusNormal"/>
            </w:pPr>
          </w:p>
        </w:tc>
        <w:tc>
          <w:tcPr>
            <w:tcW w:w="2948" w:type="dxa"/>
          </w:tcPr>
          <w:p w:rsidR="004E73F5" w:rsidRDefault="004E73F5" w:rsidP="00C15993">
            <w:pPr>
              <w:pStyle w:val="ConsPlusNormal"/>
              <w:jc w:val="center"/>
            </w:pPr>
            <w:r>
              <w:t>Ф.И.О.</w:t>
            </w:r>
          </w:p>
        </w:tc>
      </w:tr>
      <w:tr w:rsidR="004E73F5" w:rsidTr="004E73F5">
        <w:trPr>
          <w:jc w:val="center"/>
        </w:trPr>
        <w:tc>
          <w:tcPr>
            <w:tcW w:w="3571" w:type="dxa"/>
          </w:tcPr>
          <w:p w:rsidR="004E73F5" w:rsidRDefault="004E73F5" w:rsidP="00C15993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E73F5" w:rsidRDefault="004E73F5" w:rsidP="00C1599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</w:tcPr>
          <w:p w:rsidR="004E73F5" w:rsidRDefault="004E73F5" w:rsidP="00C15993">
            <w:pPr>
              <w:pStyle w:val="ConsPlusNormal"/>
            </w:pPr>
          </w:p>
        </w:tc>
      </w:tr>
      <w:tr w:rsidR="004E73F5" w:rsidTr="004E73F5">
        <w:trPr>
          <w:jc w:val="center"/>
        </w:trPr>
        <w:tc>
          <w:tcPr>
            <w:tcW w:w="3571" w:type="dxa"/>
          </w:tcPr>
          <w:p w:rsidR="004E73F5" w:rsidRDefault="004E73F5" w:rsidP="00C15993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551" w:type="dxa"/>
          </w:tcPr>
          <w:p w:rsidR="004E73F5" w:rsidRDefault="004E73F5" w:rsidP="00C15993">
            <w:pPr>
              <w:pStyle w:val="ConsPlusNormal"/>
            </w:pPr>
            <w:r>
              <w:t>М.П.</w:t>
            </w:r>
          </w:p>
        </w:tc>
        <w:tc>
          <w:tcPr>
            <w:tcW w:w="2948" w:type="dxa"/>
          </w:tcPr>
          <w:p w:rsidR="004E73F5" w:rsidRDefault="004E73F5" w:rsidP="00C15993">
            <w:pPr>
              <w:pStyle w:val="ConsPlusNormal"/>
            </w:pPr>
          </w:p>
        </w:tc>
      </w:tr>
    </w:tbl>
    <w:p w:rsidR="004E73F5" w:rsidRDefault="004E73F5" w:rsidP="004E73F5">
      <w:pPr>
        <w:pStyle w:val="ConsPlusNormal"/>
        <w:jc w:val="both"/>
      </w:pPr>
    </w:p>
    <w:p w:rsidR="004E73F5" w:rsidRDefault="004E73F5" w:rsidP="004E73F5">
      <w:pPr>
        <w:pStyle w:val="ConsPlusNormal"/>
        <w:jc w:val="both"/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p w:rsidR="004E73F5" w:rsidRDefault="004E73F5" w:rsidP="000369B0">
      <w:pPr>
        <w:pStyle w:val="Default"/>
        <w:ind w:left="6372"/>
        <w:rPr>
          <w:sz w:val="28"/>
          <w:szCs w:val="28"/>
        </w:rPr>
      </w:pPr>
    </w:p>
    <w:sectPr w:rsidR="004E73F5" w:rsidSect="0009742D">
      <w:pgSz w:w="11909" w:h="16838"/>
      <w:pgMar w:top="426" w:right="710" w:bottom="950" w:left="110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29" w:rsidRDefault="00540E29">
      <w:r>
        <w:separator/>
      </w:r>
    </w:p>
  </w:endnote>
  <w:endnote w:type="continuationSeparator" w:id="1">
    <w:p w:rsidR="00540E29" w:rsidRDefault="0054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29" w:rsidRDefault="00540E29"/>
  </w:footnote>
  <w:footnote w:type="continuationSeparator" w:id="1">
    <w:p w:rsidR="00540E29" w:rsidRDefault="00540E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A0A"/>
    <w:multiLevelType w:val="multilevel"/>
    <w:tmpl w:val="A7ECB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B9797A"/>
    <w:multiLevelType w:val="multilevel"/>
    <w:tmpl w:val="217CD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A6F91"/>
    <w:multiLevelType w:val="hybridMultilevel"/>
    <w:tmpl w:val="B768C270"/>
    <w:lvl w:ilvl="0" w:tplc="B9989536">
      <w:start w:val="1"/>
      <w:numFmt w:val="decimal"/>
      <w:lvlText w:val="%1."/>
      <w:lvlJc w:val="left"/>
      <w:pPr>
        <w:ind w:left="121" w:hanging="295"/>
        <w:jc w:val="left"/>
      </w:pPr>
      <w:rPr>
        <w:rFonts w:hint="default"/>
        <w:w w:val="99"/>
        <w:lang w:val="ru-RU" w:eastAsia="en-US" w:bidi="ar-SA"/>
      </w:rPr>
    </w:lvl>
    <w:lvl w:ilvl="1" w:tplc="9F342D5A">
      <w:numFmt w:val="bullet"/>
      <w:lvlText w:val="•"/>
      <w:lvlJc w:val="left"/>
      <w:pPr>
        <w:ind w:left="1132" w:hanging="295"/>
      </w:pPr>
      <w:rPr>
        <w:rFonts w:hint="default"/>
        <w:lang w:val="ru-RU" w:eastAsia="en-US" w:bidi="ar-SA"/>
      </w:rPr>
    </w:lvl>
    <w:lvl w:ilvl="2" w:tplc="4C4C66BC">
      <w:numFmt w:val="bullet"/>
      <w:lvlText w:val="•"/>
      <w:lvlJc w:val="left"/>
      <w:pPr>
        <w:ind w:left="2144" w:hanging="295"/>
      </w:pPr>
      <w:rPr>
        <w:rFonts w:hint="default"/>
        <w:lang w:val="ru-RU" w:eastAsia="en-US" w:bidi="ar-SA"/>
      </w:rPr>
    </w:lvl>
    <w:lvl w:ilvl="3" w:tplc="9BF216B2">
      <w:numFmt w:val="bullet"/>
      <w:lvlText w:val="•"/>
      <w:lvlJc w:val="left"/>
      <w:pPr>
        <w:ind w:left="3156" w:hanging="295"/>
      </w:pPr>
      <w:rPr>
        <w:rFonts w:hint="default"/>
        <w:lang w:val="ru-RU" w:eastAsia="en-US" w:bidi="ar-SA"/>
      </w:rPr>
    </w:lvl>
    <w:lvl w:ilvl="4" w:tplc="1D9073EC">
      <w:numFmt w:val="bullet"/>
      <w:lvlText w:val="•"/>
      <w:lvlJc w:val="left"/>
      <w:pPr>
        <w:ind w:left="4168" w:hanging="295"/>
      </w:pPr>
      <w:rPr>
        <w:rFonts w:hint="default"/>
        <w:lang w:val="ru-RU" w:eastAsia="en-US" w:bidi="ar-SA"/>
      </w:rPr>
    </w:lvl>
    <w:lvl w:ilvl="5" w:tplc="85DE2DD0">
      <w:numFmt w:val="bullet"/>
      <w:lvlText w:val="•"/>
      <w:lvlJc w:val="left"/>
      <w:pPr>
        <w:ind w:left="5180" w:hanging="295"/>
      </w:pPr>
      <w:rPr>
        <w:rFonts w:hint="default"/>
        <w:lang w:val="ru-RU" w:eastAsia="en-US" w:bidi="ar-SA"/>
      </w:rPr>
    </w:lvl>
    <w:lvl w:ilvl="6" w:tplc="F42AB548">
      <w:numFmt w:val="bullet"/>
      <w:lvlText w:val="•"/>
      <w:lvlJc w:val="left"/>
      <w:pPr>
        <w:ind w:left="6192" w:hanging="295"/>
      </w:pPr>
      <w:rPr>
        <w:rFonts w:hint="default"/>
        <w:lang w:val="ru-RU" w:eastAsia="en-US" w:bidi="ar-SA"/>
      </w:rPr>
    </w:lvl>
    <w:lvl w:ilvl="7" w:tplc="0832D462">
      <w:numFmt w:val="bullet"/>
      <w:lvlText w:val="•"/>
      <w:lvlJc w:val="left"/>
      <w:pPr>
        <w:ind w:left="7204" w:hanging="295"/>
      </w:pPr>
      <w:rPr>
        <w:rFonts w:hint="default"/>
        <w:lang w:val="ru-RU" w:eastAsia="en-US" w:bidi="ar-SA"/>
      </w:rPr>
    </w:lvl>
    <w:lvl w:ilvl="8" w:tplc="74C88EF6">
      <w:numFmt w:val="bullet"/>
      <w:lvlText w:val="•"/>
      <w:lvlJc w:val="left"/>
      <w:pPr>
        <w:ind w:left="8216" w:hanging="295"/>
      </w:pPr>
      <w:rPr>
        <w:rFonts w:hint="default"/>
        <w:lang w:val="ru-RU" w:eastAsia="en-US" w:bidi="ar-SA"/>
      </w:rPr>
    </w:lvl>
  </w:abstractNum>
  <w:abstractNum w:abstractNumId="3">
    <w:nsid w:val="22A42562"/>
    <w:multiLevelType w:val="multilevel"/>
    <w:tmpl w:val="E3F81D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661FD"/>
    <w:multiLevelType w:val="multilevel"/>
    <w:tmpl w:val="968856D2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F2B7C"/>
    <w:multiLevelType w:val="multilevel"/>
    <w:tmpl w:val="C1B607AC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EC0401E"/>
    <w:multiLevelType w:val="multilevel"/>
    <w:tmpl w:val="E6F4A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C347A"/>
    <w:multiLevelType w:val="multilevel"/>
    <w:tmpl w:val="B644EF86"/>
    <w:lvl w:ilvl="0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8">
    <w:nsid w:val="34B428DB"/>
    <w:multiLevelType w:val="hybridMultilevel"/>
    <w:tmpl w:val="3E5262E6"/>
    <w:lvl w:ilvl="0" w:tplc="B1688CB2">
      <w:start w:val="1"/>
      <w:numFmt w:val="decimal"/>
      <w:lvlText w:val="%1."/>
      <w:lvlJc w:val="left"/>
      <w:pPr>
        <w:ind w:left="112" w:hanging="412"/>
        <w:jc w:val="left"/>
      </w:pPr>
      <w:rPr>
        <w:rFonts w:hint="default"/>
        <w:spacing w:val="-1"/>
        <w:w w:val="91"/>
        <w:lang w:val="ru-RU" w:eastAsia="en-US" w:bidi="ar-SA"/>
      </w:rPr>
    </w:lvl>
    <w:lvl w:ilvl="1" w:tplc="FCE68B04">
      <w:numFmt w:val="bullet"/>
      <w:lvlText w:val="•"/>
      <w:lvlJc w:val="left"/>
      <w:pPr>
        <w:ind w:left="7740" w:hanging="412"/>
      </w:pPr>
      <w:rPr>
        <w:rFonts w:hint="default"/>
        <w:lang w:val="ru-RU" w:eastAsia="en-US" w:bidi="ar-SA"/>
      </w:rPr>
    </w:lvl>
    <w:lvl w:ilvl="2" w:tplc="7A0A4A74">
      <w:numFmt w:val="bullet"/>
      <w:lvlText w:val="•"/>
      <w:lvlJc w:val="left"/>
      <w:pPr>
        <w:ind w:left="8017" w:hanging="412"/>
      </w:pPr>
      <w:rPr>
        <w:rFonts w:hint="default"/>
        <w:lang w:val="ru-RU" w:eastAsia="en-US" w:bidi="ar-SA"/>
      </w:rPr>
    </w:lvl>
    <w:lvl w:ilvl="3" w:tplc="9E7431E4">
      <w:numFmt w:val="bullet"/>
      <w:lvlText w:val="•"/>
      <w:lvlJc w:val="left"/>
      <w:pPr>
        <w:ind w:left="8295" w:hanging="412"/>
      </w:pPr>
      <w:rPr>
        <w:rFonts w:hint="default"/>
        <w:lang w:val="ru-RU" w:eastAsia="en-US" w:bidi="ar-SA"/>
      </w:rPr>
    </w:lvl>
    <w:lvl w:ilvl="4" w:tplc="516C162E">
      <w:numFmt w:val="bullet"/>
      <w:lvlText w:val="•"/>
      <w:lvlJc w:val="left"/>
      <w:pPr>
        <w:ind w:left="8573" w:hanging="412"/>
      </w:pPr>
      <w:rPr>
        <w:rFonts w:hint="default"/>
        <w:lang w:val="ru-RU" w:eastAsia="en-US" w:bidi="ar-SA"/>
      </w:rPr>
    </w:lvl>
    <w:lvl w:ilvl="5" w:tplc="49E89978">
      <w:numFmt w:val="bullet"/>
      <w:lvlText w:val="•"/>
      <w:lvlJc w:val="left"/>
      <w:pPr>
        <w:ind w:left="8851" w:hanging="412"/>
      </w:pPr>
      <w:rPr>
        <w:rFonts w:hint="default"/>
        <w:lang w:val="ru-RU" w:eastAsia="en-US" w:bidi="ar-SA"/>
      </w:rPr>
    </w:lvl>
    <w:lvl w:ilvl="6" w:tplc="2FE8224E">
      <w:numFmt w:val="bullet"/>
      <w:lvlText w:val="•"/>
      <w:lvlJc w:val="left"/>
      <w:pPr>
        <w:ind w:left="9128" w:hanging="412"/>
      </w:pPr>
      <w:rPr>
        <w:rFonts w:hint="default"/>
        <w:lang w:val="ru-RU" w:eastAsia="en-US" w:bidi="ar-SA"/>
      </w:rPr>
    </w:lvl>
    <w:lvl w:ilvl="7" w:tplc="6024A612">
      <w:numFmt w:val="bullet"/>
      <w:lvlText w:val="•"/>
      <w:lvlJc w:val="left"/>
      <w:pPr>
        <w:ind w:left="9406" w:hanging="412"/>
      </w:pPr>
      <w:rPr>
        <w:rFonts w:hint="default"/>
        <w:lang w:val="ru-RU" w:eastAsia="en-US" w:bidi="ar-SA"/>
      </w:rPr>
    </w:lvl>
    <w:lvl w:ilvl="8" w:tplc="AE3CA9D0">
      <w:numFmt w:val="bullet"/>
      <w:lvlText w:val="•"/>
      <w:lvlJc w:val="left"/>
      <w:pPr>
        <w:ind w:left="9684" w:hanging="412"/>
      </w:pPr>
      <w:rPr>
        <w:rFonts w:hint="default"/>
        <w:lang w:val="ru-RU" w:eastAsia="en-US" w:bidi="ar-SA"/>
      </w:rPr>
    </w:lvl>
  </w:abstractNum>
  <w:abstractNum w:abstractNumId="9">
    <w:nsid w:val="36E655CF"/>
    <w:multiLevelType w:val="multilevel"/>
    <w:tmpl w:val="4B1A9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0">
    <w:nsid w:val="3CCB7B07"/>
    <w:multiLevelType w:val="multilevel"/>
    <w:tmpl w:val="26781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1">
    <w:nsid w:val="475D0E74"/>
    <w:multiLevelType w:val="multilevel"/>
    <w:tmpl w:val="268C4D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12">
    <w:nsid w:val="48B87368"/>
    <w:multiLevelType w:val="multilevel"/>
    <w:tmpl w:val="AF62ED4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ADE6792"/>
    <w:multiLevelType w:val="multilevel"/>
    <w:tmpl w:val="AC0CD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390D03"/>
    <w:multiLevelType w:val="multilevel"/>
    <w:tmpl w:val="A8DCB34E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D8E11CA"/>
    <w:multiLevelType w:val="multilevel"/>
    <w:tmpl w:val="5278198A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0B3104"/>
    <w:multiLevelType w:val="multilevel"/>
    <w:tmpl w:val="4B1A9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7">
    <w:nsid w:val="4F943000"/>
    <w:multiLevelType w:val="multilevel"/>
    <w:tmpl w:val="6F4E9BF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8">
    <w:nsid w:val="5FEF1E4C"/>
    <w:multiLevelType w:val="hybridMultilevel"/>
    <w:tmpl w:val="58809604"/>
    <w:lvl w:ilvl="0" w:tplc="6B3C4CDE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66A46548"/>
    <w:multiLevelType w:val="multilevel"/>
    <w:tmpl w:val="6B0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A1249"/>
    <w:multiLevelType w:val="multilevel"/>
    <w:tmpl w:val="1416EBE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21">
    <w:nsid w:val="71796E0A"/>
    <w:multiLevelType w:val="multilevel"/>
    <w:tmpl w:val="9A72AB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6"/>
  </w:num>
  <w:num w:numId="5">
    <w:abstractNumId w:val="3"/>
  </w:num>
  <w:num w:numId="6">
    <w:abstractNumId w:val="18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21"/>
  </w:num>
  <w:num w:numId="12">
    <w:abstractNumId w:val="0"/>
  </w:num>
  <w:num w:numId="13">
    <w:abstractNumId w:val="10"/>
  </w:num>
  <w:num w:numId="14">
    <w:abstractNumId w:val="11"/>
  </w:num>
  <w:num w:numId="15">
    <w:abstractNumId w:val="17"/>
  </w:num>
  <w:num w:numId="16">
    <w:abstractNumId w:val="9"/>
  </w:num>
  <w:num w:numId="17">
    <w:abstractNumId w:val="20"/>
  </w:num>
  <w:num w:numId="18">
    <w:abstractNumId w:val="15"/>
  </w:num>
  <w:num w:numId="19">
    <w:abstractNumId w:val="14"/>
  </w:num>
  <w:num w:numId="20">
    <w:abstractNumId w:val="19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360A2"/>
    <w:rsid w:val="00023B48"/>
    <w:rsid w:val="000369B0"/>
    <w:rsid w:val="000373DA"/>
    <w:rsid w:val="00040675"/>
    <w:rsid w:val="00055424"/>
    <w:rsid w:val="000663E3"/>
    <w:rsid w:val="0008069D"/>
    <w:rsid w:val="00091C53"/>
    <w:rsid w:val="0009742D"/>
    <w:rsid w:val="000A3E7F"/>
    <w:rsid w:val="000C49CF"/>
    <w:rsid w:val="000C5572"/>
    <w:rsid w:val="000D7C78"/>
    <w:rsid w:val="000E10DB"/>
    <w:rsid w:val="000E6FCB"/>
    <w:rsid w:val="00103C27"/>
    <w:rsid w:val="0011721A"/>
    <w:rsid w:val="001179C8"/>
    <w:rsid w:val="001361B2"/>
    <w:rsid w:val="001507FD"/>
    <w:rsid w:val="0015137E"/>
    <w:rsid w:val="00165F07"/>
    <w:rsid w:val="0017330B"/>
    <w:rsid w:val="00175E21"/>
    <w:rsid w:val="0019581A"/>
    <w:rsid w:val="001B3067"/>
    <w:rsid w:val="001C1387"/>
    <w:rsid w:val="00226455"/>
    <w:rsid w:val="0024451B"/>
    <w:rsid w:val="002932F7"/>
    <w:rsid w:val="002C411A"/>
    <w:rsid w:val="002C45FB"/>
    <w:rsid w:val="002C6794"/>
    <w:rsid w:val="002F646E"/>
    <w:rsid w:val="003055D2"/>
    <w:rsid w:val="00313860"/>
    <w:rsid w:val="0035277A"/>
    <w:rsid w:val="00382237"/>
    <w:rsid w:val="003C0663"/>
    <w:rsid w:val="003C24FA"/>
    <w:rsid w:val="003D09A1"/>
    <w:rsid w:val="003F0B8C"/>
    <w:rsid w:val="003F2C03"/>
    <w:rsid w:val="003F2F52"/>
    <w:rsid w:val="003F6FBC"/>
    <w:rsid w:val="004013FC"/>
    <w:rsid w:val="0041072D"/>
    <w:rsid w:val="004348DE"/>
    <w:rsid w:val="004360A2"/>
    <w:rsid w:val="00440291"/>
    <w:rsid w:val="00440355"/>
    <w:rsid w:val="00462760"/>
    <w:rsid w:val="00493824"/>
    <w:rsid w:val="004A162D"/>
    <w:rsid w:val="004A341A"/>
    <w:rsid w:val="004D6D5D"/>
    <w:rsid w:val="004E73F5"/>
    <w:rsid w:val="004F22EA"/>
    <w:rsid w:val="004F7480"/>
    <w:rsid w:val="0051400C"/>
    <w:rsid w:val="00540E29"/>
    <w:rsid w:val="0055204E"/>
    <w:rsid w:val="00555AEE"/>
    <w:rsid w:val="00556A97"/>
    <w:rsid w:val="00562B19"/>
    <w:rsid w:val="00607FA2"/>
    <w:rsid w:val="00622559"/>
    <w:rsid w:val="006329BD"/>
    <w:rsid w:val="00647869"/>
    <w:rsid w:val="006630E7"/>
    <w:rsid w:val="00671AC4"/>
    <w:rsid w:val="0067489F"/>
    <w:rsid w:val="00674AA5"/>
    <w:rsid w:val="00687E3D"/>
    <w:rsid w:val="00697494"/>
    <w:rsid w:val="006A0A20"/>
    <w:rsid w:val="006A75C4"/>
    <w:rsid w:val="006C6852"/>
    <w:rsid w:val="006D40E5"/>
    <w:rsid w:val="00713AFC"/>
    <w:rsid w:val="00713E26"/>
    <w:rsid w:val="007172C9"/>
    <w:rsid w:val="00745A84"/>
    <w:rsid w:val="00745E6F"/>
    <w:rsid w:val="0075004B"/>
    <w:rsid w:val="007503B4"/>
    <w:rsid w:val="00752283"/>
    <w:rsid w:val="00764277"/>
    <w:rsid w:val="00766F9E"/>
    <w:rsid w:val="007719DB"/>
    <w:rsid w:val="00787C28"/>
    <w:rsid w:val="007A2B14"/>
    <w:rsid w:val="007A57CD"/>
    <w:rsid w:val="007B3F5A"/>
    <w:rsid w:val="007B53DA"/>
    <w:rsid w:val="007C142E"/>
    <w:rsid w:val="007D0286"/>
    <w:rsid w:val="00814111"/>
    <w:rsid w:val="00823F5D"/>
    <w:rsid w:val="00841A86"/>
    <w:rsid w:val="008569CD"/>
    <w:rsid w:val="00874B52"/>
    <w:rsid w:val="00886CDC"/>
    <w:rsid w:val="0089247E"/>
    <w:rsid w:val="0089590E"/>
    <w:rsid w:val="008D3CBA"/>
    <w:rsid w:val="008F1BC2"/>
    <w:rsid w:val="00905A6B"/>
    <w:rsid w:val="009231DB"/>
    <w:rsid w:val="0094289B"/>
    <w:rsid w:val="00944696"/>
    <w:rsid w:val="00946B6B"/>
    <w:rsid w:val="009621AD"/>
    <w:rsid w:val="00963254"/>
    <w:rsid w:val="009712D8"/>
    <w:rsid w:val="00971D11"/>
    <w:rsid w:val="00973DF8"/>
    <w:rsid w:val="00985E39"/>
    <w:rsid w:val="0099338F"/>
    <w:rsid w:val="00994633"/>
    <w:rsid w:val="00994AEA"/>
    <w:rsid w:val="009A53DA"/>
    <w:rsid w:val="009A5886"/>
    <w:rsid w:val="009B0A36"/>
    <w:rsid w:val="009C23AA"/>
    <w:rsid w:val="009C2BCF"/>
    <w:rsid w:val="009C4CF6"/>
    <w:rsid w:val="009D599E"/>
    <w:rsid w:val="009E7EF8"/>
    <w:rsid w:val="009F3557"/>
    <w:rsid w:val="009F5615"/>
    <w:rsid w:val="00A065B6"/>
    <w:rsid w:val="00A120D5"/>
    <w:rsid w:val="00A136DB"/>
    <w:rsid w:val="00A1406B"/>
    <w:rsid w:val="00A35668"/>
    <w:rsid w:val="00A41C35"/>
    <w:rsid w:val="00A42C37"/>
    <w:rsid w:val="00A54372"/>
    <w:rsid w:val="00A56F3A"/>
    <w:rsid w:val="00A7395D"/>
    <w:rsid w:val="00A94C0F"/>
    <w:rsid w:val="00AA3F2E"/>
    <w:rsid w:val="00AF5638"/>
    <w:rsid w:val="00AF6851"/>
    <w:rsid w:val="00B006E0"/>
    <w:rsid w:val="00B101E1"/>
    <w:rsid w:val="00B2386B"/>
    <w:rsid w:val="00B25583"/>
    <w:rsid w:val="00B43D06"/>
    <w:rsid w:val="00B87A93"/>
    <w:rsid w:val="00B91D01"/>
    <w:rsid w:val="00BA6D37"/>
    <w:rsid w:val="00BB203A"/>
    <w:rsid w:val="00BC164E"/>
    <w:rsid w:val="00BE6669"/>
    <w:rsid w:val="00C049E0"/>
    <w:rsid w:val="00C05626"/>
    <w:rsid w:val="00C33A7E"/>
    <w:rsid w:val="00C57B38"/>
    <w:rsid w:val="00C57C36"/>
    <w:rsid w:val="00C606F1"/>
    <w:rsid w:val="00C66A33"/>
    <w:rsid w:val="00C71BEB"/>
    <w:rsid w:val="00C906A0"/>
    <w:rsid w:val="00CA6A3D"/>
    <w:rsid w:val="00CB5408"/>
    <w:rsid w:val="00CB5C64"/>
    <w:rsid w:val="00CD380A"/>
    <w:rsid w:val="00CE72CE"/>
    <w:rsid w:val="00D05140"/>
    <w:rsid w:val="00D41201"/>
    <w:rsid w:val="00D52487"/>
    <w:rsid w:val="00D527E8"/>
    <w:rsid w:val="00D53825"/>
    <w:rsid w:val="00D55741"/>
    <w:rsid w:val="00D55BF0"/>
    <w:rsid w:val="00D76F37"/>
    <w:rsid w:val="00DB0CCD"/>
    <w:rsid w:val="00DD5717"/>
    <w:rsid w:val="00DD781C"/>
    <w:rsid w:val="00DE3AF1"/>
    <w:rsid w:val="00DF01A7"/>
    <w:rsid w:val="00E06D3D"/>
    <w:rsid w:val="00E22302"/>
    <w:rsid w:val="00E37E3A"/>
    <w:rsid w:val="00E50DD5"/>
    <w:rsid w:val="00E51847"/>
    <w:rsid w:val="00E71FF0"/>
    <w:rsid w:val="00E75B03"/>
    <w:rsid w:val="00E96B7D"/>
    <w:rsid w:val="00EB2C6E"/>
    <w:rsid w:val="00EB66C2"/>
    <w:rsid w:val="00EC173D"/>
    <w:rsid w:val="00EC6A7D"/>
    <w:rsid w:val="00ED7A8B"/>
    <w:rsid w:val="00EE2EEA"/>
    <w:rsid w:val="00EE5174"/>
    <w:rsid w:val="00EF0982"/>
    <w:rsid w:val="00F0437E"/>
    <w:rsid w:val="00F04DB1"/>
    <w:rsid w:val="00F05C28"/>
    <w:rsid w:val="00F1534A"/>
    <w:rsid w:val="00F35832"/>
    <w:rsid w:val="00F408A0"/>
    <w:rsid w:val="00F6040B"/>
    <w:rsid w:val="00F75590"/>
    <w:rsid w:val="00F95176"/>
    <w:rsid w:val="00FA7C40"/>
    <w:rsid w:val="00FC1CFB"/>
    <w:rsid w:val="00FD6B5D"/>
    <w:rsid w:val="00FF0845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86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86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13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313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14pt3pt">
    <w:name w:val="Основной текст (2) + 14 pt;Не полужирный;Интервал 3 pt"/>
    <w:basedOn w:val="2"/>
    <w:rsid w:val="00313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13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13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3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3"/>
    <w:rsid w:val="00313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4"/>
    <w:rsid w:val="00313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313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"/>
    <w:rsid w:val="003138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13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138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31386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31386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0">
    <w:name w:val="Основной текст (2)"/>
    <w:basedOn w:val="a"/>
    <w:link w:val="2"/>
    <w:rsid w:val="00313860"/>
    <w:pPr>
      <w:shd w:val="clear" w:color="auto" w:fill="FFFFFF"/>
      <w:spacing w:before="420" w:after="300" w:line="634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0">
    <w:name w:val="Основной текст (3)"/>
    <w:basedOn w:val="a"/>
    <w:link w:val="3"/>
    <w:rsid w:val="00313860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4"/>
    <w:rsid w:val="00313860"/>
    <w:pPr>
      <w:shd w:val="clear" w:color="auto" w:fill="FFFFFF"/>
      <w:spacing w:before="300" w:line="4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313860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13860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a8">
    <w:name w:val="List Paragraph"/>
    <w:basedOn w:val="a"/>
    <w:uiPriority w:val="1"/>
    <w:qFormat/>
    <w:rsid w:val="00EE2EEA"/>
    <w:pPr>
      <w:ind w:left="720"/>
      <w:contextualSpacing/>
    </w:pPr>
  </w:style>
  <w:style w:type="paragraph" w:customStyle="1" w:styleId="24">
    <w:name w:val="Основной текст2"/>
    <w:basedOn w:val="a"/>
    <w:rsid w:val="00713E26"/>
    <w:pPr>
      <w:shd w:val="clear" w:color="auto" w:fill="FFFFFF"/>
      <w:spacing w:before="30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0pt">
    <w:name w:val="Основной текст + Полужирный;Курсив;Интервал 0 pt"/>
    <w:basedOn w:val="a4"/>
    <w:rsid w:val="00713E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table" w:styleId="a9">
    <w:name w:val="Table Grid"/>
    <w:basedOn w:val="a1"/>
    <w:uiPriority w:val="39"/>
    <w:rsid w:val="0002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66F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6F9E"/>
    <w:rPr>
      <w:color w:val="000000"/>
    </w:rPr>
  </w:style>
  <w:style w:type="paragraph" w:styleId="ac">
    <w:name w:val="footer"/>
    <w:basedOn w:val="a"/>
    <w:link w:val="ad"/>
    <w:uiPriority w:val="99"/>
    <w:unhideWhenUsed/>
    <w:rsid w:val="00766F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6F9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6F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E75B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B03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136D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0">
    <w:name w:val="Body Text"/>
    <w:basedOn w:val="a"/>
    <w:link w:val="af1"/>
    <w:uiPriority w:val="1"/>
    <w:qFormat/>
    <w:rsid w:val="000C49CF"/>
    <w:pPr>
      <w:autoSpaceDE w:val="0"/>
      <w:autoSpaceDN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0C49CF"/>
    <w:rPr>
      <w:rFonts w:ascii="Times New Roman" w:eastAsia="Times New Roman" w:hAnsi="Times New Roman" w:cs="Times New Roman"/>
      <w:sz w:val="30"/>
      <w:szCs w:val="30"/>
      <w:lang w:eastAsia="en-US" w:bidi="ar-SA"/>
    </w:rPr>
  </w:style>
  <w:style w:type="paragraph" w:customStyle="1" w:styleId="ConsPlusNormal">
    <w:name w:val="ConsPlusNormal"/>
    <w:rsid w:val="004013FC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301906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0147-A00F-4A5A-9554-4997E7AB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24</Pages>
  <Words>7941</Words>
  <Characters>45268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155</cp:revision>
  <cp:lastPrinted>2022-10-27T04:23:00Z</cp:lastPrinted>
  <dcterms:created xsi:type="dcterms:W3CDTF">2022-08-04T04:14:00Z</dcterms:created>
  <dcterms:modified xsi:type="dcterms:W3CDTF">2022-11-07T23:02:00Z</dcterms:modified>
</cp:coreProperties>
</file>