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D" w:rsidRPr="0039071D" w:rsidRDefault="0039071D" w:rsidP="0039071D">
      <w:pPr>
        <w:pStyle w:val="a3"/>
        <w:shd w:val="clear" w:color="auto" w:fill="FFFFFF"/>
        <w:spacing w:after="0"/>
        <w:ind w:firstLine="540"/>
        <w:jc w:val="both"/>
        <w:rPr>
          <w:rFonts w:ascii="Helvetica" w:eastAsia="Times New Roman" w:hAnsi="Helvetica"/>
          <w:color w:val="212121"/>
          <w:sz w:val="28"/>
          <w:szCs w:val="28"/>
          <w:lang w:eastAsia="ru-RU"/>
        </w:rPr>
      </w:pPr>
      <w:bookmarkStart w:id="0" w:name="_GoBack"/>
      <w:r w:rsidRPr="0039071D">
        <w:rPr>
          <w:rFonts w:eastAsia="Times New Roman"/>
          <w:b/>
          <w:bCs/>
          <w:color w:val="212121"/>
          <w:sz w:val="28"/>
          <w:szCs w:val="28"/>
          <w:lang w:eastAsia="ru-RU"/>
        </w:rPr>
        <w:t>Административное право.</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shd w:val="clear" w:color="auto" w:fill="FFFFFF"/>
          <w:lang w:eastAsia="ru-RU"/>
        </w:rPr>
        <w:t>Административное право — отрасль права, регулирующая общественные отношения в сфере управления и нарушения общественного порядка.</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Каждая из отраслей права,  регулирует свою особую сферу общественных отношений (гражданских, семейных, трудовых и т. д.). Административное право регулирует только те общественные отношения, которые </w:t>
      </w:r>
      <w:r w:rsidRPr="0039071D">
        <w:rPr>
          <w:rFonts w:ascii="Times New Roman" w:eastAsia="Times New Roman" w:hAnsi="Times New Roman" w:cs="Times New Roman"/>
          <w:i/>
          <w:iCs/>
          <w:color w:val="212121"/>
          <w:sz w:val="28"/>
          <w:szCs w:val="28"/>
          <w:lang w:eastAsia="ru-RU"/>
        </w:rPr>
        <w:t>складываются в процессе осуществления исполнительной власти,</w:t>
      </w:r>
      <w:r w:rsidRPr="0039071D">
        <w:rPr>
          <w:rFonts w:ascii="Times New Roman" w:eastAsia="Times New Roman" w:hAnsi="Times New Roman" w:cs="Times New Roman"/>
          <w:color w:val="212121"/>
          <w:sz w:val="28"/>
          <w:szCs w:val="28"/>
          <w:lang w:eastAsia="ru-RU"/>
        </w:rPr>
        <w:t> в связи с деятельностью её органов, призванных осуществлять функции государства.</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Естественно, что нормы административного права имеют свои особенности. Главная из них заключается в том, что предписания (т. е. прямые юридические обязанности), которые содержат нормы административного права, всегда носят </w:t>
      </w:r>
      <w:r w:rsidRPr="0039071D">
        <w:rPr>
          <w:rFonts w:ascii="Times New Roman" w:eastAsia="Times New Roman" w:hAnsi="Times New Roman" w:cs="Times New Roman"/>
          <w:i/>
          <w:iCs/>
          <w:color w:val="212121"/>
          <w:sz w:val="28"/>
          <w:szCs w:val="28"/>
          <w:lang w:eastAsia="ru-RU"/>
        </w:rPr>
        <w:t>властный, императивный </w:t>
      </w:r>
      <w:r w:rsidRPr="0039071D">
        <w:rPr>
          <w:rFonts w:ascii="Times New Roman" w:eastAsia="Times New Roman" w:hAnsi="Times New Roman" w:cs="Times New Roman"/>
          <w:color w:val="212121"/>
          <w:sz w:val="28"/>
          <w:szCs w:val="28"/>
          <w:lang w:eastAsia="ru-RU"/>
        </w:rPr>
        <w:t>(строго обязательный) характер. И это понятно: ведь предписания исходят от представителя власти.</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Нормы административного права охватывают все основные сферы жизни общества – экономическую, политическую, социальную, культурную, поскольку во всех этих сферах осуществляется (в том или ином объёме) управленческая деятельность.</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proofErr w:type="gramStart"/>
      <w:r w:rsidRPr="0039071D">
        <w:rPr>
          <w:rFonts w:ascii="Times New Roman" w:eastAsia="Times New Roman" w:hAnsi="Times New Roman" w:cs="Times New Roman"/>
          <w:color w:val="212121"/>
          <w:sz w:val="28"/>
          <w:szCs w:val="28"/>
          <w:lang w:eastAsia="ru-RU"/>
        </w:rPr>
        <w:t>Например, государственное управление в </w:t>
      </w:r>
      <w:r w:rsidRPr="0039071D">
        <w:rPr>
          <w:rFonts w:ascii="Times New Roman" w:eastAsia="Times New Roman" w:hAnsi="Times New Roman" w:cs="Times New Roman"/>
          <w:i/>
          <w:iCs/>
          <w:color w:val="212121"/>
          <w:sz w:val="28"/>
          <w:szCs w:val="28"/>
          <w:lang w:eastAsia="ru-RU"/>
        </w:rPr>
        <w:t>сфере экономики</w:t>
      </w:r>
      <w:r w:rsidRPr="0039071D">
        <w:rPr>
          <w:rFonts w:ascii="Times New Roman" w:eastAsia="Times New Roman" w:hAnsi="Times New Roman" w:cs="Times New Roman"/>
          <w:color w:val="212121"/>
          <w:sz w:val="28"/>
          <w:szCs w:val="28"/>
          <w:lang w:eastAsia="ru-RU"/>
        </w:rPr>
        <w:t> включает управление промышленностью, сельским хозяйством, связью, строительством и жилищно-коммунальным хозяйством, транспортно-дорожным комплексом, торговлей, финансами и кредитом, охраной окружающей среды и т. д. Государственное управление в </w:t>
      </w:r>
      <w:r w:rsidRPr="0039071D">
        <w:rPr>
          <w:rFonts w:ascii="Times New Roman" w:eastAsia="Times New Roman" w:hAnsi="Times New Roman" w:cs="Times New Roman"/>
          <w:i/>
          <w:iCs/>
          <w:color w:val="212121"/>
          <w:sz w:val="28"/>
          <w:szCs w:val="28"/>
          <w:lang w:eastAsia="ru-RU"/>
        </w:rPr>
        <w:t>политической сфере</w:t>
      </w:r>
      <w:r w:rsidRPr="0039071D">
        <w:rPr>
          <w:rFonts w:ascii="Times New Roman" w:eastAsia="Times New Roman" w:hAnsi="Times New Roman" w:cs="Times New Roman"/>
          <w:color w:val="212121"/>
          <w:sz w:val="28"/>
          <w:szCs w:val="28"/>
          <w:lang w:eastAsia="ru-RU"/>
        </w:rPr>
        <w:t> включает управление органами обороны, безопасности, иностранных дел, внутренних дел и др. Государственное управление </w:t>
      </w:r>
      <w:r w:rsidRPr="0039071D">
        <w:rPr>
          <w:rFonts w:ascii="Times New Roman" w:eastAsia="Times New Roman" w:hAnsi="Times New Roman" w:cs="Times New Roman"/>
          <w:i/>
          <w:iCs/>
          <w:color w:val="212121"/>
          <w:sz w:val="28"/>
          <w:szCs w:val="28"/>
          <w:lang w:eastAsia="ru-RU"/>
        </w:rPr>
        <w:t>социально-культурной сферой</w:t>
      </w:r>
      <w:r w:rsidRPr="0039071D">
        <w:rPr>
          <w:rFonts w:ascii="Times New Roman" w:eastAsia="Times New Roman" w:hAnsi="Times New Roman" w:cs="Times New Roman"/>
          <w:color w:val="212121"/>
          <w:sz w:val="28"/>
          <w:szCs w:val="28"/>
          <w:lang w:eastAsia="ru-RU"/>
        </w:rPr>
        <w:t> включает управление образованием, здравоохранением, наукой, культурой, социальной защитой граждан и др.</w:t>
      </w:r>
      <w:proofErr w:type="gramEnd"/>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Нормы административного права регулируют деятельность таких </w:t>
      </w:r>
      <w:r w:rsidRPr="0039071D">
        <w:rPr>
          <w:rFonts w:ascii="Times New Roman" w:eastAsia="Times New Roman" w:hAnsi="Times New Roman" w:cs="Times New Roman"/>
          <w:b/>
          <w:bCs/>
          <w:color w:val="212121"/>
          <w:sz w:val="28"/>
          <w:szCs w:val="28"/>
          <w:lang w:eastAsia="ru-RU"/>
        </w:rPr>
        <w:t>субъектов,</w:t>
      </w:r>
      <w:r w:rsidRPr="0039071D">
        <w:rPr>
          <w:rFonts w:ascii="Times New Roman" w:eastAsia="Times New Roman" w:hAnsi="Times New Roman" w:cs="Times New Roman"/>
          <w:color w:val="212121"/>
          <w:sz w:val="28"/>
          <w:szCs w:val="28"/>
          <w:lang w:eastAsia="ru-RU"/>
        </w:rPr>
        <w:t> как:</w:t>
      </w:r>
    </w:p>
    <w:p w:rsidR="0039071D" w:rsidRPr="0039071D" w:rsidRDefault="0039071D" w:rsidP="0039071D">
      <w:pPr>
        <w:numPr>
          <w:ilvl w:val="0"/>
          <w:numId w:val="5"/>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i/>
          <w:iCs/>
          <w:color w:val="212121"/>
          <w:sz w:val="28"/>
          <w:szCs w:val="28"/>
          <w:lang w:eastAsia="ru-RU"/>
        </w:rPr>
        <w:t>государственные органы исполнительной власти</w:t>
      </w:r>
      <w:r w:rsidRPr="0039071D">
        <w:rPr>
          <w:rFonts w:ascii="Times New Roman" w:eastAsia="Times New Roman" w:hAnsi="Times New Roman" w:cs="Times New Roman"/>
          <w:color w:val="212121"/>
          <w:sz w:val="28"/>
          <w:szCs w:val="28"/>
          <w:lang w:eastAsia="ru-RU"/>
        </w:rPr>
        <w:t> (правительство, министерства и ведомства, правоохранительные органы);</w:t>
      </w:r>
    </w:p>
    <w:p w:rsidR="0039071D" w:rsidRPr="0039071D" w:rsidRDefault="0039071D" w:rsidP="0039071D">
      <w:pPr>
        <w:numPr>
          <w:ilvl w:val="0"/>
          <w:numId w:val="5"/>
        </w:numPr>
        <w:shd w:val="clear" w:color="auto" w:fill="FFFFFF"/>
        <w:spacing w:before="100" w:beforeAutospacing="1" w:after="100" w:afterAutospacing="1" w:line="240" w:lineRule="auto"/>
        <w:ind w:left="0" w:firstLine="540"/>
        <w:jc w:val="both"/>
        <w:rPr>
          <w:rFonts w:ascii="Times New Roman" w:eastAsia="Times New Roman" w:hAnsi="Times New Roman" w:cs="Times New Roman"/>
          <w:i/>
          <w:iCs/>
          <w:color w:val="212121"/>
          <w:sz w:val="28"/>
          <w:szCs w:val="28"/>
          <w:lang w:eastAsia="ru-RU"/>
        </w:rPr>
      </w:pPr>
      <w:r w:rsidRPr="0039071D">
        <w:rPr>
          <w:rFonts w:ascii="Times New Roman" w:eastAsia="Times New Roman" w:hAnsi="Times New Roman" w:cs="Times New Roman"/>
          <w:i/>
          <w:iCs/>
          <w:color w:val="212121"/>
          <w:sz w:val="14"/>
          <w:szCs w:val="14"/>
          <w:lang w:eastAsia="ru-RU"/>
        </w:rPr>
        <w:t>  </w:t>
      </w:r>
      <w:r w:rsidRPr="0039071D">
        <w:rPr>
          <w:rFonts w:ascii="Times New Roman" w:eastAsia="Times New Roman" w:hAnsi="Times New Roman" w:cs="Times New Roman"/>
          <w:i/>
          <w:iCs/>
          <w:color w:val="212121"/>
          <w:sz w:val="28"/>
          <w:szCs w:val="28"/>
          <w:lang w:eastAsia="ru-RU"/>
        </w:rPr>
        <w:t>органы местного самоуправления;</w:t>
      </w:r>
    </w:p>
    <w:p w:rsidR="0039071D" w:rsidRPr="0039071D" w:rsidRDefault="0039071D" w:rsidP="0039071D">
      <w:pPr>
        <w:numPr>
          <w:ilvl w:val="0"/>
          <w:numId w:val="5"/>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i/>
          <w:iCs/>
          <w:color w:val="212121"/>
          <w:sz w:val="28"/>
          <w:szCs w:val="28"/>
          <w:lang w:eastAsia="ru-RU"/>
        </w:rPr>
        <w:t>коммерческие и некоммерческие организации,</w:t>
      </w:r>
      <w:r w:rsidRPr="0039071D">
        <w:rPr>
          <w:rFonts w:ascii="Times New Roman" w:eastAsia="Times New Roman" w:hAnsi="Times New Roman" w:cs="Times New Roman"/>
          <w:color w:val="212121"/>
          <w:sz w:val="28"/>
          <w:szCs w:val="28"/>
          <w:lang w:eastAsia="ru-RU"/>
        </w:rPr>
        <w:t> в том числе общественные объединения, религиозные организации (каждая такая организация подлежит государственной регистрации, действует на основе лицензии (государственного разрешения) и таким образом вступает в административные правоотношения с исполнительной властью, должностными лицами);</w:t>
      </w:r>
    </w:p>
    <w:p w:rsidR="0039071D" w:rsidRPr="0039071D" w:rsidRDefault="0039071D" w:rsidP="0039071D">
      <w:pPr>
        <w:numPr>
          <w:ilvl w:val="0"/>
          <w:numId w:val="5"/>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i/>
          <w:iCs/>
          <w:color w:val="212121"/>
          <w:sz w:val="28"/>
          <w:szCs w:val="28"/>
          <w:lang w:eastAsia="ru-RU"/>
        </w:rPr>
        <w:t>должностные лица</w:t>
      </w:r>
      <w:r w:rsidRPr="0039071D">
        <w:rPr>
          <w:rFonts w:ascii="Times New Roman" w:eastAsia="Times New Roman" w:hAnsi="Times New Roman" w:cs="Times New Roman"/>
          <w:color w:val="212121"/>
          <w:sz w:val="28"/>
          <w:szCs w:val="28"/>
          <w:lang w:eastAsia="ru-RU"/>
        </w:rPr>
        <w:t> названных органов и организаций;</w:t>
      </w:r>
    </w:p>
    <w:p w:rsidR="0039071D" w:rsidRPr="0039071D" w:rsidRDefault="0039071D" w:rsidP="0039071D">
      <w:pPr>
        <w:numPr>
          <w:ilvl w:val="0"/>
          <w:numId w:val="5"/>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i/>
          <w:iCs/>
          <w:color w:val="212121"/>
          <w:sz w:val="28"/>
          <w:szCs w:val="28"/>
          <w:lang w:eastAsia="ru-RU"/>
        </w:rPr>
        <w:t>отдельные граждане</w:t>
      </w:r>
      <w:r w:rsidRPr="0039071D">
        <w:rPr>
          <w:rFonts w:ascii="Times New Roman" w:eastAsia="Times New Roman" w:hAnsi="Times New Roman" w:cs="Times New Roman"/>
          <w:color w:val="212121"/>
          <w:sz w:val="28"/>
          <w:szCs w:val="28"/>
          <w:lang w:eastAsia="ru-RU"/>
        </w:rPr>
        <w:t xml:space="preserve"> (гражданин вступает в административные правоотношения, осуществляя свои административные права, например, при </w:t>
      </w:r>
      <w:r w:rsidRPr="0039071D">
        <w:rPr>
          <w:rFonts w:ascii="Times New Roman" w:eastAsia="Times New Roman" w:hAnsi="Times New Roman" w:cs="Times New Roman"/>
          <w:color w:val="212121"/>
          <w:sz w:val="28"/>
          <w:szCs w:val="28"/>
          <w:lang w:eastAsia="ru-RU"/>
        </w:rPr>
        <w:lastRenderedPageBreak/>
        <w:t>получении общего и среднего образования, медицинской, юридической, технической помощи, административной и судебной защиты и др.).</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Нормы административного права, как и другие социальные нормы, о которых вы уже знаете, могут иметь форму предписания, запрета или дозволения. Они по-разному влияют на общественные отношения. Так, </w:t>
      </w:r>
      <w:r w:rsidRPr="0039071D">
        <w:rPr>
          <w:rFonts w:ascii="Times New Roman" w:eastAsia="Times New Roman" w:hAnsi="Times New Roman" w:cs="Times New Roman"/>
          <w:i/>
          <w:iCs/>
          <w:color w:val="212121"/>
          <w:sz w:val="28"/>
          <w:szCs w:val="28"/>
          <w:lang w:eastAsia="ru-RU"/>
        </w:rPr>
        <w:t>нормы-запреты</w:t>
      </w:r>
      <w:r w:rsidRPr="0039071D">
        <w:rPr>
          <w:rFonts w:ascii="Times New Roman" w:eastAsia="Times New Roman" w:hAnsi="Times New Roman" w:cs="Times New Roman"/>
          <w:color w:val="212121"/>
          <w:sz w:val="28"/>
          <w:szCs w:val="28"/>
          <w:lang w:eastAsia="ru-RU"/>
        </w:rPr>
        <w:t> </w:t>
      </w:r>
      <w:proofErr w:type="gramStart"/>
      <w:r w:rsidRPr="0039071D">
        <w:rPr>
          <w:rFonts w:ascii="Times New Roman" w:eastAsia="Times New Roman" w:hAnsi="Times New Roman" w:cs="Times New Roman"/>
          <w:color w:val="212121"/>
          <w:sz w:val="28"/>
          <w:szCs w:val="28"/>
          <w:lang w:eastAsia="ru-RU"/>
        </w:rPr>
        <w:t>действуют</w:t>
      </w:r>
      <w:proofErr w:type="gramEnd"/>
      <w:r w:rsidRPr="0039071D">
        <w:rPr>
          <w:rFonts w:ascii="Times New Roman" w:eastAsia="Times New Roman" w:hAnsi="Times New Roman" w:cs="Times New Roman"/>
          <w:color w:val="212121"/>
          <w:sz w:val="28"/>
          <w:szCs w:val="28"/>
          <w:lang w:eastAsia="ru-RU"/>
        </w:rPr>
        <w:t xml:space="preserve"> как предупреждение не совершать определённые действия (например, не хулигань, не кради, не нарушай правила дорожного движения и т. д. – гласит Кодекс РФ об административных правонарушениях – КоАП).</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 </w:t>
      </w:r>
      <w:r w:rsidRPr="0039071D">
        <w:rPr>
          <w:rFonts w:ascii="Times New Roman" w:eastAsia="Times New Roman" w:hAnsi="Times New Roman" w:cs="Times New Roman"/>
          <w:i/>
          <w:iCs/>
          <w:color w:val="212121"/>
          <w:sz w:val="28"/>
          <w:szCs w:val="28"/>
          <w:lang w:eastAsia="ru-RU"/>
        </w:rPr>
        <w:t>Предписывающие (обязывающие)</w:t>
      </w:r>
      <w:r w:rsidRPr="0039071D">
        <w:rPr>
          <w:rFonts w:ascii="Times New Roman" w:eastAsia="Times New Roman" w:hAnsi="Times New Roman" w:cs="Times New Roman"/>
          <w:color w:val="212121"/>
          <w:sz w:val="28"/>
          <w:szCs w:val="28"/>
          <w:lang w:eastAsia="ru-RU"/>
        </w:rPr>
        <w:t> нормы требуют от участников (субъектов) административного права совершать определённые действия (например, положения об органах, в которых закреплены их обязанности, должностные инструкции и т. д.). Обязанности устанавливаются для всех без исключения субъектов административного права.</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i/>
          <w:iCs/>
          <w:color w:val="212121"/>
          <w:sz w:val="28"/>
          <w:szCs w:val="28"/>
          <w:lang w:eastAsia="ru-RU"/>
        </w:rPr>
        <w:t>Нормы-дозволения</w:t>
      </w:r>
      <w:r w:rsidRPr="0039071D">
        <w:rPr>
          <w:rFonts w:ascii="Times New Roman" w:eastAsia="Times New Roman" w:hAnsi="Times New Roman" w:cs="Times New Roman"/>
          <w:color w:val="212121"/>
          <w:sz w:val="28"/>
          <w:szCs w:val="28"/>
          <w:lang w:eastAsia="ru-RU"/>
        </w:rPr>
        <w:t> составляют основную часть административного права. Они охватывают огромный круг административных прав граждан. В первую очередь это права, которыми гражданин пользуется по своему усмотрению: право на имя, право на получение среднего и общего образования, право на трудоустройство, право на разные виды помощи – медицинской, юридической, технической; право на защиту (административную жалобу, заявление в суд) и др.</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b/>
          <w:bCs/>
          <w:color w:val="212121"/>
          <w:sz w:val="28"/>
          <w:szCs w:val="28"/>
          <w:lang w:eastAsia="ru-RU"/>
        </w:rPr>
        <w:t>Понятие и черты административного правоотношения.</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proofErr w:type="gramStart"/>
      <w:r w:rsidRPr="0039071D">
        <w:rPr>
          <w:rFonts w:ascii="Times New Roman" w:eastAsia="Times New Roman" w:hAnsi="Times New Roman" w:cs="Times New Roman"/>
          <w:b/>
          <w:bCs/>
          <w:color w:val="212121"/>
          <w:sz w:val="28"/>
          <w:szCs w:val="28"/>
          <w:lang w:eastAsia="ru-RU"/>
        </w:rPr>
        <w:t>административное</w:t>
      </w:r>
      <w:proofErr w:type="gramEnd"/>
      <w:r w:rsidRPr="0039071D">
        <w:rPr>
          <w:rFonts w:ascii="Times New Roman" w:eastAsia="Times New Roman" w:hAnsi="Times New Roman" w:cs="Times New Roman"/>
          <w:b/>
          <w:bCs/>
          <w:color w:val="212121"/>
          <w:sz w:val="28"/>
          <w:szCs w:val="28"/>
          <w:lang w:eastAsia="ru-RU"/>
        </w:rPr>
        <w:t xml:space="preserve"> правоотношения</w:t>
      </w:r>
      <w:r w:rsidRPr="0039071D">
        <w:rPr>
          <w:rFonts w:ascii="Times New Roman" w:eastAsia="Times New Roman" w:hAnsi="Times New Roman" w:cs="Times New Roman"/>
          <w:color w:val="212121"/>
          <w:sz w:val="28"/>
          <w:szCs w:val="28"/>
          <w:lang w:eastAsia="ru-RU"/>
        </w:rPr>
        <w:t> - общественные отношения, которые складываются в сфере деятельности исполнительной власти и регулируются нормами административного права.</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 xml:space="preserve"> Административное правоотношение – его конкретная разновидность. Охарактеризуем некоторые его черты.</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Прежде всего, следует помнить, что административные правоотношения имеют </w:t>
      </w:r>
      <w:r w:rsidRPr="0039071D">
        <w:rPr>
          <w:rFonts w:ascii="Times New Roman" w:eastAsia="Times New Roman" w:hAnsi="Times New Roman" w:cs="Times New Roman"/>
          <w:i/>
          <w:iCs/>
          <w:color w:val="212121"/>
          <w:sz w:val="28"/>
          <w:szCs w:val="28"/>
          <w:lang w:eastAsia="ru-RU"/>
        </w:rPr>
        <w:t>избирательный</w:t>
      </w:r>
      <w:r w:rsidRPr="0039071D">
        <w:rPr>
          <w:rFonts w:ascii="Times New Roman" w:eastAsia="Times New Roman" w:hAnsi="Times New Roman" w:cs="Times New Roman"/>
          <w:color w:val="212121"/>
          <w:sz w:val="28"/>
          <w:szCs w:val="28"/>
          <w:lang w:eastAsia="ru-RU"/>
        </w:rPr>
        <w:t> характер: они складываются только в той сфере общественных отношений, которая регулируется нормами административного права, - </w:t>
      </w:r>
      <w:r w:rsidRPr="0039071D">
        <w:rPr>
          <w:rFonts w:ascii="Times New Roman" w:eastAsia="Times New Roman" w:hAnsi="Times New Roman" w:cs="Times New Roman"/>
          <w:i/>
          <w:iCs/>
          <w:color w:val="212121"/>
          <w:sz w:val="28"/>
          <w:szCs w:val="28"/>
          <w:lang w:eastAsia="ru-RU"/>
        </w:rPr>
        <w:t>в сфере</w:t>
      </w:r>
      <w:r w:rsidRPr="0039071D">
        <w:rPr>
          <w:rFonts w:ascii="Times New Roman" w:eastAsia="Times New Roman" w:hAnsi="Times New Roman" w:cs="Times New Roman"/>
          <w:color w:val="212121"/>
          <w:sz w:val="28"/>
          <w:szCs w:val="28"/>
          <w:lang w:eastAsia="ru-RU"/>
        </w:rPr>
        <w:t> </w:t>
      </w:r>
      <w:r w:rsidRPr="0039071D">
        <w:rPr>
          <w:rFonts w:ascii="Times New Roman" w:eastAsia="Times New Roman" w:hAnsi="Times New Roman" w:cs="Times New Roman"/>
          <w:i/>
          <w:iCs/>
          <w:color w:val="212121"/>
          <w:sz w:val="28"/>
          <w:szCs w:val="28"/>
          <w:lang w:eastAsia="ru-RU"/>
        </w:rPr>
        <w:t>деятельности исполнительной власти</w:t>
      </w:r>
      <w:r w:rsidRPr="0039071D">
        <w:rPr>
          <w:rFonts w:ascii="Times New Roman" w:eastAsia="Times New Roman" w:hAnsi="Times New Roman" w:cs="Times New Roman"/>
          <w:color w:val="212121"/>
          <w:sz w:val="28"/>
          <w:szCs w:val="28"/>
          <w:lang w:eastAsia="ru-RU"/>
        </w:rPr>
        <w:t> (государственных органов и органов местного самоуправления, выполняющих определённые государственные функции).</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Для возникновения административных правоотношений мало, чтобы стороны, вступившие во взаимодействие, обладали определёнными правами и обязанностями. Необходимо, чтобы хоть </w:t>
      </w:r>
      <w:r w:rsidRPr="0039071D">
        <w:rPr>
          <w:rFonts w:ascii="Times New Roman" w:eastAsia="Times New Roman" w:hAnsi="Times New Roman" w:cs="Times New Roman"/>
          <w:i/>
          <w:iCs/>
          <w:color w:val="212121"/>
          <w:sz w:val="28"/>
          <w:szCs w:val="28"/>
          <w:lang w:eastAsia="ru-RU"/>
        </w:rPr>
        <w:t>одна из сторон</w:t>
      </w:r>
      <w:r w:rsidRPr="0039071D">
        <w:rPr>
          <w:rFonts w:ascii="Times New Roman" w:eastAsia="Times New Roman" w:hAnsi="Times New Roman" w:cs="Times New Roman"/>
          <w:color w:val="212121"/>
          <w:sz w:val="28"/>
          <w:szCs w:val="28"/>
          <w:lang w:eastAsia="ru-RU"/>
        </w:rPr>
        <w:t> административно-правового отношения была представлена </w:t>
      </w:r>
      <w:r w:rsidRPr="0039071D">
        <w:rPr>
          <w:rFonts w:ascii="Times New Roman" w:eastAsia="Times New Roman" w:hAnsi="Times New Roman" w:cs="Times New Roman"/>
          <w:i/>
          <w:iCs/>
          <w:color w:val="212121"/>
          <w:sz w:val="28"/>
          <w:szCs w:val="28"/>
          <w:lang w:eastAsia="ru-RU"/>
        </w:rPr>
        <w:t>субъектом</w:t>
      </w:r>
      <w:r w:rsidRPr="0039071D">
        <w:rPr>
          <w:rFonts w:ascii="Times New Roman" w:eastAsia="Times New Roman" w:hAnsi="Times New Roman" w:cs="Times New Roman"/>
          <w:color w:val="212121"/>
          <w:sz w:val="28"/>
          <w:szCs w:val="28"/>
          <w:lang w:eastAsia="ru-RU"/>
        </w:rPr>
        <w:t> (органом или должностным лицом) </w:t>
      </w:r>
      <w:r w:rsidRPr="0039071D">
        <w:rPr>
          <w:rFonts w:ascii="Times New Roman" w:eastAsia="Times New Roman" w:hAnsi="Times New Roman" w:cs="Times New Roman"/>
          <w:i/>
          <w:iCs/>
          <w:color w:val="212121"/>
          <w:sz w:val="28"/>
          <w:szCs w:val="28"/>
          <w:lang w:eastAsia="ru-RU"/>
        </w:rPr>
        <w:t>административной власти,</w:t>
      </w:r>
      <w:r w:rsidRPr="0039071D">
        <w:rPr>
          <w:rFonts w:ascii="Times New Roman" w:eastAsia="Times New Roman" w:hAnsi="Times New Roman" w:cs="Times New Roman"/>
          <w:color w:val="212121"/>
          <w:sz w:val="28"/>
          <w:szCs w:val="28"/>
          <w:lang w:eastAsia="ru-RU"/>
        </w:rPr>
        <w:t> т. е. наделённым государственно-властными полномочиями.</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Поскольку в административных правоотношениях участвует исполнительная власть, эти правоотношения чаще всего имеют </w:t>
      </w:r>
      <w:r w:rsidRPr="0039071D">
        <w:rPr>
          <w:rFonts w:ascii="Times New Roman" w:eastAsia="Times New Roman" w:hAnsi="Times New Roman" w:cs="Times New Roman"/>
          <w:i/>
          <w:iCs/>
          <w:color w:val="212121"/>
          <w:sz w:val="28"/>
          <w:szCs w:val="28"/>
          <w:lang w:eastAsia="ru-RU"/>
        </w:rPr>
        <w:t>властный характер.</w:t>
      </w:r>
      <w:r w:rsidRPr="0039071D">
        <w:rPr>
          <w:rFonts w:ascii="Times New Roman" w:eastAsia="Times New Roman" w:hAnsi="Times New Roman" w:cs="Times New Roman"/>
          <w:color w:val="212121"/>
          <w:sz w:val="28"/>
          <w:szCs w:val="28"/>
          <w:lang w:eastAsia="ru-RU"/>
        </w:rPr>
        <w:t> Их можно выразить формулой </w:t>
      </w:r>
      <w:r w:rsidRPr="0039071D">
        <w:rPr>
          <w:rFonts w:ascii="Times New Roman" w:eastAsia="Times New Roman" w:hAnsi="Times New Roman" w:cs="Times New Roman"/>
          <w:i/>
          <w:iCs/>
          <w:color w:val="212121"/>
          <w:sz w:val="28"/>
          <w:szCs w:val="28"/>
          <w:lang w:eastAsia="ru-RU"/>
        </w:rPr>
        <w:t>«власть – подчинение».</w:t>
      </w:r>
      <w:r w:rsidRPr="0039071D">
        <w:rPr>
          <w:rFonts w:ascii="Times New Roman" w:eastAsia="Times New Roman" w:hAnsi="Times New Roman" w:cs="Times New Roman"/>
          <w:color w:val="212121"/>
          <w:sz w:val="28"/>
          <w:szCs w:val="28"/>
          <w:lang w:eastAsia="ru-RU"/>
        </w:rPr>
        <w:t xml:space="preserve"> Это значит, что одна сторона правоотношения наделена государственно-властными полномочиями – управляет, распоряжается, действует от имени государства, </w:t>
      </w:r>
      <w:r w:rsidRPr="0039071D">
        <w:rPr>
          <w:rFonts w:ascii="Times New Roman" w:eastAsia="Times New Roman" w:hAnsi="Times New Roman" w:cs="Times New Roman"/>
          <w:color w:val="212121"/>
          <w:sz w:val="28"/>
          <w:szCs w:val="28"/>
          <w:lang w:eastAsia="ru-RU"/>
        </w:rPr>
        <w:lastRenderedPageBreak/>
        <w:t>а другая обязана подчиняться. Отсюда следует, что между двумя рядовыми гражданами административные правоотношения невозможны.</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Сказанное, однако, не исключает такой ситуации, когда отношения складываются между субъектами исполнительной власти, имеющими одинаковый статус (положение) в системе органов государственной власти (например, два или несколько министерств могут договориться о создании межведомственной рабочей группы или комиссии для подготовки каких-либо совместных решений, проектов).</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Административное правоотношение, как и любое правоотношение, возникает в связи с конкретным событием, действием, но только в том случае, если событие или действие </w:t>
      </w:r>
      <w:r w:rsidRPr="0039071D">
        <w:rPr>
          <w:rFonts w:ascii="Times New Roman" w:eastAsia="Times New Roman" w:hAnsi="Times New Roman" w:cs="Times New Roman"/>
          <w:i/>
          <w:iCs/>
          <w:color w:val="212121"/>
          <w:sz w:val="28"/>
          <w:szCs w:val="28"/>
          <w:lang w:eastAsia="ru-RU"/>
        </w:rPr>
        <w:t>предусмотрено в норме административного права</w:t>
      </w:r>
      <w:r w:rsidRPr="0039071D">
        <w:rPr>
          <w:rFonts w:ascii="Times New Roman" w:eastAsia="Times New Roman" w:hAnsi="Times New Roman" w:cs="Times New Roman"/>
          <w:color w:val="212121"/>
          <w:sz w:val="28"/>
          <w:szCs w:val="28"/>
          <w:lang w:eastAsia="ru-RU"/>
        </w:rPr>
        <w:t> (если же не предусмотрено – не возникает).</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Кто же обычно рассматривает споры между участниками административного правоотношения? Сегодня чаще всего их рассматривают в так называемом административном порядке (т. е. внесудебном). Как правило, это делает вышестоящий начальник того лица, чьи действия обжалуются (например, если работник одного из отделов предприятия решил, что бухгалтер отдела неправильно начислил ему зарплату, он может обратиться к главному (вышестоящему) бухгалтеру, и тот обязан разрешить конфликт). В более сложных ситуациях в дело включается полиция.</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Однако в последнее время становится понятно, что решение целого ряда административных споров возможно только путём прямого обращения в суд (например, увольнение с работы, обжалование действий и решений должностных лиц, ущемляющих законные права и интересы граждан и т. д.).</w:t>
      </w:r>
    </w:p>
    <w:p w:rsidR="0039071D" w:rsidRPr="0039071D" w:rsidRDefault="0039071D" w:rsidP="0039071D">
      <w:pPr>
        <w:shd w:val="clear" w:color="auto" w:fill="FFFFFF"/>
        <w:spacing w:after="0" w:line="240" w:lineRule="auto"/>
        <w:ind w:firstLine="540"/>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b/>
          <w:bCs/>
          <w:color w:val="212121"/>
          <w:sz w:val="28"/>
          <w:szCs w:val="28"/>
          <w:lang w:eastAsia="ru-RU"/>
        </w:rPr>
        <w:t>Административное правонарушение.</w:t>
      </w:r>
    </w:p>
    <w:p w:rsidR="0039071D" w:rsidRPr="0039071D" w:rsidRDefault="0039071D" w:rsidP="0039071D">
      <w:pPr>
        <w:shd w:val="clear" w:color="auto" w:fill="FFFFFF"/>
        <w:spacing w:after="0" w:line="240" w:lineRule="auto"/>
        <w:ind w:firstLine="540"/>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b/>
          <w:bCs/>
          <w:color w:val="212121"/>
          <w:sz w:val="28"/>
          <w:szCs w:val="28"/>
          <w:shd w:val="clear" w:color="auto" w:fill="FFFFFF"/>
          <w:lang w:eastAsia="ru-RU"/>
        </w:rPr>
        <w:t>Административное правонарушение</w:t>
      </w:r>
      <w:bookmarkStart w:id="1" w:name="i04986"/>
      <w:bookmarkEnd w:id="1"/>
      <w:r w:rsidRPr="0039071D">
        <w:rPr>
          <w:rFonts w:ascii="Times New Roman" w:eastAsia="Times New Roman" w:hAnsi="Times New Roman" w:cs="Times New Roman"/>
          <w:color w:val="212121"/>
          <w:sz w:val="28"/>
          <w:szCs w:val="28"/>
          <w:shd w:val="clear" w:color="auto" w:fill="FFFFFF"/>
          <w:lang w:eastAsia="ru-RU"/>
        </w:rPr>
        <w:t> — это противоправное деяние невысокой степени опасности, предусмотренное законодательством об административных нарушениях.</w:t>
      </w:r>
    </w:p>
    <w:p w:rsidR="0039071D" w:rsidRPr="0039071D" w:rsidRDefault="0039071D" w:rsidP="0039071D">
      <w:pPr>
        <w:shd w:val="clear" w:color="auto" w:fill="FFFFFF"/>
        <w:spacing w:after="0" w:line="240" w:lineRule="auto"/>
        <w:ind w:firstLine="540"/>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shd w:val="clear" w:color="auto" w:fill="FFFFFF"/>
          <w:lang w:eastAsia="ru-RU"/>
        </w:rPr>
        <w:t xml:space="preserve">Например, безбилетный проезд, </w:t>
      </w:r>
      <w:proofErr w:type="gramStart"/>
      <w:r w:rsidRPr="0039071D">
        <w:rPr>
          <w:rFonts w:ascii="Times New Roman" w:eastAsia="Times New Roman" w:hAnsi="Times New Roman" w:cs="Times New Roman"/>
          <w:color w:val="212121"/>
          <w:sz w:val="28"/>
          <w:szCs w:val="28"/>
          <w:shd w:val="clear" w:color="auto" w:fill="FFFFFF"/>
          <w:lang w:eastAsia="ru-RU"/>
        </w:rPr>
        <w:t>не уплата</w:t>
      </w:r>
      <w:proofErr w:type="gramEnd"/>
      <w:r w:rsidRPr="0039071D">
        <w:rPr>
          <w:rFonts w:ascii="Times New Roman" w:eastAsia="Times New Roman" w:hAnsi="Times New Roman" w:cs="Times New Roman"/>
          <w:color w:val="212121"/>
          <w:sz w:val="28"/>
          <w:szCs w:val="28"/>
          <w:shd w:val="clear" w:color="auto" w:fill="FFFFFF"/>
          <w:lang w:eastAsia="ru-RU"/>
        </w:rPr>
        <w:t xml:space="preserve"> налогов, нарушение правил дорожного движения - штраф.</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Такое правонарушение ещё называют знакомым вам термином </w:t>
      </w:r>
      <w:r w:rsidRPr="0039071D">
        <w:rPr>
          <w:rFonts w:ascii="Times New Roman" w:eastAsia="Times New Roman" w:hAnsi="Times New Roman" w:cs="Times New Roman"/>
          <w:i/>
          <w:iCs/>
          <w:color w:val="212121"/>
          <w:sz w:val="28"/>
          <w:szCs w:val="28"/>
          <w:lang w:eastAsia="ru-RU"/>
        </w:rPr>
        <w:t>проступок.</w:t>
      </w:r>
      <w:r w:rsidRPr="0039071D">
        <w:rPr>
          <w:rFonts w:ascii="Times New Roman" w:eastAsia="Times New Roman" w:hAnsi="Times New Roman" w:cs="Times New Roman"/>
          <w:color w:val="212121"/>
          <w:sz w:val="28"/>
          <w:szCs w:val="28"/>
          <w:lang w:eastAsia="ru-RU"/>
        </w:rPr>
        <w:t> Как вы помните, от преступления он отличается меньшей степенью вреда для общества, но тоже является </w:t>
      </w:r>
      <w:r w:rsidRPr="0039071D">
        <w:rPr>
          <w:rFonts w:ascii="Times New Roman" w:eastAsia="Times New Roman" w:hAnsi="Times New Roman" w:cs="Times New Roman"/>
          <w:i/>
          <w:iCs/>
          <w:color w:val="212121"/>
          <w:sz w:val="28"/>
          <w:szCs w:val="28"/>
          <w:lang w:eastAsia="ru-RU"/>
        </w:rPr>
        <w:t>правонарушением.</w:t>
      </w:r>
      <w:r w:rsidRPr="0039071D">
        <w:rPr>
          <w:rFonts w:ascii="Times New Roman" w:eastAsia="Times New Roman" w:hAnsi="Times New Roman" w:cs="Times New Roman"/>
          <w:color w:val="212121"/>
          <w:sz w:val="28"/>
          <w:szCs w:val="28"/>
          <w:lang w:eastAsia="ru-RU"/>
        </w:rPr>
        <w:t> Административное правонарушение </w:t>
      </w:r>
      <w:r w:rsidRPr="0039071D">
        <w:rPr>
          <w:rFonts w:ascii="Times New Roman" w:eastAsia="Times New Roman" w:hAnsi="Times New Roman" w:cs="Times New Roman"/>
          <w:i/>
          <w:iCs/>
          <w:color w:val="212121"/>
          <w:sz w:val="28"/>
          <w:szCs w:val="28"/>
          <w:lang w:eastAsia="ru-RU"/>
        </w:rPr>
        <w:t xml:space="preserve">посягает </w:t>
      </w:r>
      <w:proofErr w:type="gramStart"/>
      <w:r w:rsidRPr="0039071D">
        <w:rPr>
          <w:rFonts w:ascii="Times New Roman" w:eastAsia="Times New Roman" w:hAnsi="Times New Roman" w:cs="Times New Roman"/>
          <w:i/>
          <w:iCs/>
          <w:color w:val="212121"/>
          <w:sz w:val="28"/>
          <w:szCs w:val="28"/>
          <w:lang w:eastAsia="ru-RU"/>
        </w:rPr>
        <w:t>на</w:t>
      </w:r>
      <w:proofErr w:type="gramEnd"/>
      <w:r w:rsidRPr="0039071D">
        <w:rPr>
          <w:rFonts w:ascii="Times New Roman" w:eastAsia="Times New Roman" w:hAnsi="Times New Roman" w:cs="Times New Roman"/>
          <w:i/>
          <w:iCs/>
          <w:color w:val="212121"/>
          <w:sz w:val="28"/>
          <w:szCs w:val="28"/>
          <w:lang w:eastAsia="ru-RU"/>
        </w:rPr>
        <w:t>:</w:t>
      </w:r>
    </w:p>
    <w:p w:rsidR="0039071D" w:rsidRPr="0039071D" w:rsidRDefault="0039071D" w:rsidP="0039071D">
      <w:pPr>
        <w:numPr>
          <w:ilvl w:val="0"/>
          <w:numId w:val="6"/>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color w:val="212121"/>
          <w:sz w:val="28"/>
          <w:szCs w:val="28"/>
          <w:lang w:eastAsia="ru-RU"/>
        </w:rPr>
        <w:t>общественный порядок;</w:t>
      </w:r>
    </w:p>
    <w:p w:rsidR="0039071D" w:rsidRPr="0039071D" w:rsidRDefault="0039071D" w:rsidP="0039071D">
      <w:pPr>
        <w:numPr>
          <w:ilvl w:val="0"/>
          <w:numId w:val="6"/>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color w:val="212121"/>
          <w:sz w:val="28"/>
          <w:szCs w:val="28"/>
          <w:lang w:eastAsia="ru-RU"/>
        </w:rPr>
        <w:t>собственность;</w:t>
      </w:r>
    </w:p>
    <w:p w:rsidR="0039071D" w:rsidRPr="0039071D" w:rsidRDefault="0039071D" w:rsidP="0039071D">
      <w:pPr>
        <w:numPr>
          <w:ilvl w:val="0"/>
          <w:numId w:val="6"/>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color w:val="212121"/>
          <w:sz w:val="28"/>
          <w:szCs w:val="28"/>
          <w:lang w:eastAsia="ru-RU"/>
        </w:rPr>
        <w:t>права и свободы граждан;</w:t>
      </w:r>
    </w:p>
    <w:p w:rsidR="0039071D" w:rsidRPr="0039071D" w:rsidRDefault="0039071D" w:rsidP="0039071D">
      <w:pPr>
        <w:numPr>
          <w:ilvl w:val="0"/>
          <w:numId w:val="6"/>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14"/>
          <w:szCs w:val="14"/>
          <w:lang w:eastAsia="ru-RU"/>
        </w:rPr>
        <w:t>    </w:t>
      </w:r>
      <w:r w:rsidRPr="0039071D">
        <w:rPr>
          <w:rFonts w:ascii="Times New Roman" w:eastAsia="Times New Roman" w:hAnsi="Times New Roman" w:cs="Times New Roman"/>
          <w:color w:val="212121"/>
          <w:sz w:val="28"/>
          <w:szCs w:val="28"/>
          <w:lang w:eastAsia="ru-RU"/>
        </w:rPr>
        <w:t>установленный порядок управления.</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Так, например, к административным правонарушениям </w:t>
      </w:r>
      <w:r w:rsidRPr="0039071D">
        <w:rPr>
          <w:rFonts w:ascii="Times New Roman" w:eastAsia="Times New Roman" w:hAnsi="Times New Roman" w:cs="Times New Roman"/>
          <w:i/>
          <w:iCs/>
          <w:color w:val="212121"/>
          <w:sz w:val="28"/>
          <w:szCs w:val="28"/>
          <w:lang w:eastAsia="ru-RU"/>
        </w:rPr>
        <w:t>против личности</w:t>
      </w:r>
      <w:r w:rsidRPr="0039071D">
        <w:rPr>
          <w:rFonts w:ascii="Times New Roman" w:eastAsia="Times New Roman" w:hAnsi="Times New Roman" w:cs="Times New Roman"/>
          <w:color w:val="212121"/>
          <w:sz w:val="28"/>
          <w:szCs w:val="28"/>
          <w:lang w:eastAsia="ru-RU"/>
        </w:rPr>
        <w:t xml:space="preserve"> относят правонарушения, посягающие на права и здоровье граждан (это могут быть нарушения законодательства о труде и правил охраны труда; нарушения санитарно-гигиенических норм; проведение агитации в период её </w:t>
      </w:r>
      <w:r w:rsidRPr="0039071D">
        <w:rPr>
          <w:rFonts w:ascii="Times New Roman" w:eastAsia="Times New Roman" w:hAnsi="Times New Roman" w:cs="Times New Roman"/>
          <w:color w:val="212121"/>
          <w:sz w:val="28"/>
          <w:szCs w:val="28"/>
          <w:lang w:eastAsia="ru-RU"/>
        </w:rPr>
        <w:lastRenderedPageBreak/>
        <w:t>запрещения; распространение ложных сведений о кандидате и др.), к ним относятся и </w:t>
      </w:r>
      <w:r w:rsidRPr="0039071D">
        <w:rPr>
          <w:rFonts w:ascii="Times New Roman" w:eastAsia="Times New Roman" w:hAnsi="Times New Roman" w:cs="Times New Roman"/>
          <w:i/>
          <w:iCs/>
          <w:color w:val="212121"/>
          <w:sz w:val="28"/>
          <w:szCs w:val="28"/>
          <w:lang w:eastAsia="ru-RU"/>
        </w:rPr>
        <w:t>посягающие на собственность</w:t>
      </w:r>
      <w:r w:rsidRPr="0039071D">
        <w:rPr>
          <w:rFonts w:ascii="Times New Roman" w:eastAsia="Times New Roman" w:hAnsi="Times New Roman" w:cs="Times New Roman"/>
          <w:color w:val="212121"/>
          <w:sz w:val="28"/>
          <w:szCs w:val="28"/>
          <w:lang w:eastAsia="ru-RU"/>
        </w:rPr>
        <w:t> (это могут быть нарушения прав государственной собственности на недра, воды, леса, животный мир; мелкие хищения государственной собственности и общественного имущества и др.).</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proofErr w:type="gramStart"/>
      <w:r w:rsidRPr="0039071D">
        <w:rPr>
          <w:rFonts w:ascii="Times New Roman" w:eastAsia="Times New Roman" w:hAnsi="Times New Roman" w:cs="Times New Roman"/>
          <w:color w:val="212121"/>
          <w:sz w:val="28"/>
          <w:szCs w:val="28"/>
          <w:lang w:eastAsia="ru-RU"/>
        </w:rPr>
        <w:t>К административным правонарушениям, </w:t>
      </w:r>
      <w:r w:rsidRPr="0039071D">
        <w:rPr>
          <w:rFonts w:ascii="Times New Roman" w:eastAsia="Times New Roman" w:hAnsi="Times New Roman" w:cs="Times New Roman"/>
          <w:i/>
          <w:iCs/>
          <w:color w:val="212121"/>
          <w:sz w:val="28"/>
          <w:szCs w:val="28"/>
          <w:lang w:eastAsia="ru-RU"/>
        </w:rPr>
        <w:t>посягающим на общественный порядок,</w:t>
      </w:r>
      <w:r w:rsidRPr="0039071D">
        <w:rPr>
          <w:rFonts w:ascii="Times New Roman" w:eastAsia="Times New Roman" w:hAnsi="Times New Roman" w:cs="Times New Roman"/>
          <w:color w:val="212121"/>
          <w:sz w:val="28"/>
          <w:szCs w:val="28"/>
          <w:lang w:eastAsia="ru-RU"/>
        </w:rPr>
        <w:t> относят, например, незаконное приобретение и хранение наркотических средств в небольших размерах; мелкое хулиганство; азартные игры; распитие спиртных напитков в общественных местах, не предназначенных для этих целей; появление в общественных местах в пьяном виде, оскорбляющем человеческое достоинство и общественную нравственность; доведение несовершеннолетних до состояния опьянения и др.</w:t>
      </w:r>
      <w:proofErr w:type="gramEnd"/>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 административным правонарушениям в области </w:t>
      </w:r>
      <w:r w:rsidRPr="0039071D">
        <w:rPr>
          <w:rFonts w:ascii="Times New Roman" w:eastAsia="Times New Roman" w:hAnsi="Times New Roman" w:cs="Times New Roman"/>
          <w:i/>
          <w:iCs/>
          <w:color w:val="212121"/>
          <w:sz w:val="28"/>
          <w:szCs w:val="28"/>
          <w:lang w:eastAsia="ru-RU"/>
        </w:rPr>
        <w:t>охраны окружающей среды и памятников культуры </w:t>
      </w:r>
      <w:r w:rsidRPr="0039071D">
        <w:rPr>
          <w:rFonts w:ascii="Times New Roman" w:eastAsia="Times New Roman" w:hAnsi="Times New Roman" w:cs="Times New Roman"/>
          <w:color w:val="212121"/>
          <w:sz w:val="28"/>
          <w:szCs w:val="28"/>
          <w:lang w:eastAsia="ru-RU"/>
        </w:rPr>
        <w:t>относят, например, незаконную порубку и повреждение деревьев, самовольный сбор дикорастущих плодов, орехов, грибов, ягод в запрещённых местах; засорение лесов бытовыми отходами и отбросами; нарушение правил охоты, рыбной ловли, пожарной безопасности  в лесах и др.</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Отметим основные признаки административного правонарушения. Вы уже поняли, что административное правонарушение – это всегда определённое </w:t>
      </w:r>
      <w:r w:rsidRPr="0039071D">
        <w:rPr>
          <w:rFonts w:ascii="Times New Roman" w:eastAsia="Times New Roman" w:hAnsi="Times New Roman" w:cs="Times New Roman"/>
          <w:i/>
          <w:iCs/>
          <w:color w:val="212121"/>
          <w:sz w:val="28"/>
          <w:szCs w:val="28"/>
          <w:lang w:eastAsia="ru-RU"/>
        </w:rPr>
        <w:t>деяние</w:t>
      </w:r>
      <w:r w:rsidRPr="0039071D">
        <w:rPr>
          <w:rFonts w:ascii="Times New Roman" w:eastAsia="Times New Roman" w:hAnsi="Times New Roman" w:cs="Times New Roman"/>
          <w:color w:val="212121"/>
          <w:sz w:val="28"/>
          <w:szCs w:val="28"/>
          <w:lang w:eastAsia="ru-RU"/>
        </w:rPr>
        <w:t> (действие или бездействие). Это деяние </w:t>
      </w:r>
      <w:r w:rsidRPr="0039071D">
        <w:rPr>
          <w:rFonts w:ascii="Times New Roman" w:eastAsia="Times New Roman" w:hAnsi="Times New Roman" w:cs="Times New Roman"/>
          <w:i/>
          <w:iCs/>
          <w:color w:val="212121"/>
          <w:sz w:val="28"/>
          <w:szCs w:val="28"/>
          <w:lang w:eastAsia="ru-RU"/>
        </w:rPr>
        <w:t>антиобщественное</w:t>
      </w:r>
      <w:r w:rsidRPr="0039071D">
        <w:rPr>
          <w:rFonts w:ascii="Times New Roman" w:eastAsia="Times New Roman" w:hAnsi="Times New Roman" w:cs="Times New Roman"/>
          <w:color w:val="212121"/>
          <w:sz w:val="28"/>
          <w:szCs w:val="28"/>
          <w:lang w:eastAsia="ru-RU"/>
        </w:rPr>
        <w:t> и </w:t>
      </w:r>
      <w:r w:rsidRPr="0039071D">
        <w:rPr>
          <w:rFonts w:ascii="Times New Roman" w:eastAsia="Times New Roman" w:hAnsi="Times New Roman" w:cs="Times New Roman"/>
          <w:i/>
          <w:iCs/>
          <w:color w:val="212121"/>
          <w:sz w:val="28"/>
          <w:szCs w:val="28"/>
          <w:lang w:eastAsia="ru-RU"/>
        </w:rPr>
        <w:t>противоправное,</w:t>
      </w:r>
      <w:r w:rsidRPr="0039071D">
        <w:rPr>
          <w:rFonts w:ascii="Times New Roman" w:eastAsia="Times New Roman" w:hAnsi="Times New Roman" w:cs="Times New Roman"/>
          <w:color w:val="212121"/>
          <w:sz w:val="28"/>
          <w:szCs w:val="28"/>
          <w:lang w:eastAsia="ru-RU"/>
        </w:rPr>
        <w:t xml:space="preserve"> т. е. нарушающее какие-либо нормы права. </w:t>
      </w:r>
      <w:proofErr w:type="gramStart"/>
      <w:r w:rsidRPr="0039071D">
        <w:rPr>
          <w:rFonts w:ascii="Times New Roman" w:eastAsia="Times New Roman" w:hAnsi="Times New Roman" w:cs="Times New Roman"/>
          <w:color w:val="212121"/>
          <w:sz w:val="28"/>
          <w:szCs w:val="28"/>
          <w:lang w:eastAsia="ru-RU"/>
        </w:rPr>
        <w:t>Наконец, это деяние </w:t>
      </w:r>
      <w:r w:rsidRPr="0039071D">
        <w:rPr>
          <w:rFonts w:ascii="Times New Roman" w:eastAsia="Times New Roman" w:hAnsi="Times New Roman" w:cs="Times New Roman"/>
          <w:i/>
          <w:iCs/>
          <w:color w:val="212121"/>
          <w:sz w:val="28"/>
          <w:szCs w:val="28"/>
          <w:lang w:eastAsia="ru-RU"/>
        </w:rPr>
        <w:t>виновное,</w:t>
      </w:r>
      <w:r w:rsidRPr="0039071D">
        <w:rPr>
          <w:rFonts w:ascii="Times New Roman" w:eastAsia="Times New Roman" w:hAnsi="Times New Roman" w:cs="Times New Roman"/>
          <w:color w:val="212121"/>
          <w:sz w:val="28"/>
          <w:szCs w:val="28"/>
          <w:lang w:eastAsia="ru-RU"/>
        </w:rPr>
        <w:t> т. е. совершённое лицом, которое </w:t>
      </w:r>
      <w:r w:rsidRPr="0039071D">
        <w:rPr>
          <w:rFonts w:ascii="Times New Roman" w:eastAsia="Times New Roman" w:hAnsi="Times New Roman" w:cs="Times New Roman"/>
          <w:i/>
          <w:iCs/>
          <w:color w:val="212121"/>
          <w:sz w:val="28"/>
          <w:szCs w:val="28"/>
          <w:lang w:eastAsia="ru-RU"/>
        </w:rPr>
        <w:t>осознавало</w:t>
      </w:r>
      <w:r w:rsidRPr="0039071D">
        <w:rPr>
          <w:rFonts w:ascii="Times New Roman" w:eastAsia="Times New Roman" w:hAnsi="Times New Roman" w:cs="Times New Roman"/>
          <w:color w:val="212121"/>
          <w:sz w:val="28"/>
          <w:szCs w:val="28"/>
          <w:lang w:eastAsia="ru-RU"/>
        </w:rPr>
        <w:t> (понимало) недопустимость (противоправность) своего поведения и связанных с ним результатов.</w:t>
      </w:r>
      <w:proofErr w:type="gramEnd"/>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За административное правонарушение закон (КоАП РФ) предусматривает различные виды </w:t>
      </w:r>
      <w:r w:rsidRPr="0039071D">
        <w:rPr>
          <w:rFonts w:ascii="Times New Roman" w:eastAsia="Times New Roman" w:hAnsi="Times New Roman" w:cs="Times New Roman"/>
          <w:b/>
          <w:bCs/>
          <w:color w:val="212121"/>
          <w:sz w:val="28"/>
          <w:szCs w:val="28"/>
          <w:lang w:eastAsia="ru-RU"/>
        </w:rPr>
        <w:t>административных наказаний.</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предупреждение;</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административный штраф;</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возмездное (т.е. с возмещением его стоимости) изъятие предмета, явившегося орудием совершения или непосредст</w:t>
      </w:r>
      <w:r w:rsidRPr="0039071D">
        <w:rPr>
          <w:rFonts w:ascii="Times New Roman" w:eastAsia="Times New Roman" w:hAnsi="Times New Roman" w:cs="Times New Roman"/>
          <w:color w:val="212121"/>
          <w:sz w:val="28"/>
          <w:szCs w:val="28"/>
          <w:lang w:eastAsia="ru-RU"/>
        </w:rPr>
        <w:softHyphen/>
        <w:t>венным объектом административного правонарушения;</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конфискация предмета, явившегося орудием совершения или непосредственным объектом административного правонарушения;</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лишение специального права, предоставленного физическому лицу (права управления транспортными средствами, права охоты);</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административный арест.</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 xml:space="preserve">Административное </w:t>
      </w:r>
      <w:proofErr w:type="gramStart"/>
      <w:r w:rsidRPr="0039071D">
        <w:rPr>
          <w:rFonts w:ascii="Times New Roman" w:eastAsia="Times New Roman" w:hAnsi="Times New Roman" w:cs="Times New Roman"/>
          <w:color w:val="212121"/>
          <w:sz w:val="28"/>
          <w:szCs w:val="28"/>
          <w:lang w:eastAsia="ru-RU"/>
        </w:rPr>
        <w:t>выдворение</w:t>
      </w:r>
      <w:proofErr w:type="gramEnd"/>
      <w:r w:rsidRPr="0039071D">
        <w:rPr>
          <w:rFonts w:ascii="Times New Roman" w:eastAsia="Times New Roman" w:hAnsi="Times New Roman" w:cs="Times New Roman"/>
          <w:color w:val="212121"/>
          <w:sz w:val="28"/>
          <w:szCs w:val="28"/>
          <w:lang w:eastAsia="ru-RU"/>
        </w:rPr>
        <w:t xml:space="preserve"> за пределы РФ иностранного гражданина или лица без гражданства.</w:t>
      </w:r>
    </w:p>
    <w:p w:rsidR="0039071D" w:rsidRPr="0039071D" w:rsidRDefault="0039071D" w:rsidP="0039071D">
      <w:pPr>
        <w:numPr>
          <w:ilvl w:val="0"/>
          <w:numId w:val="7"/>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Дисквалификация.</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В статье 3.2 названо восемь таких видов – от </w:t>
      </w:r>
      <w:r w:rsidRPr="0039071D">
        <w:rPr>
          <w:rFonts w:ascii="Times New Roman" w:eastAsia="Times New Roman" w:hAnsi="Times New Roman" w:cs="Times New Roman"/>
          <w:i/>
          <w:iCs/>
          <w:color w:val="212121"/>
          <w:sz w:val="28"/>
          <w:szCs w:val="28"/>
          <w:lang w:eastAsia="ru-RU"/>
        </w:rPr>
        <w:t>предупреждения, штрафа</w:t>
      </w:r>
      <w:r w:rsidRPr="0039071D">
        <w:rPr>
          <w:rFonts w:ascii="Times New Roman" w:eastAsia="Times New Roman" w:hAnsi="Times New Roman" w:cs="Times New Roman"/>
          <w:color w:val="212121"/>
          <w:sz w:val="28"/>
          <w:szCs w:val="28"/>
          <w:lang w:eastAsia="ru-RU"/>
        </w:rPr>
        <w:t> и </w:t>
      </w:r>
      <w:proofErr w:type="gramStart"/>
      <w:r w:rsidRPr="0039071D">
        <w:rPr>
          <w:rFonts w:ascii="Times New Roman" w:eastAsia="Times New Roman" w:hAnsi="Times New Roman" w:cs="Times New Roman"/>
          <w:i/>
          <w:iCs/>
          <w:color w:val="212121"/>
          <w:sz w:val="28"/>
          <w:szCs w:val="28"/>
          <w:lang w:eastAsia="ru-RU"/>
        </w:rPr>
        <w:t>лишения</w:t>
      </w:r>
      <w:proofErr w:type="gramEnd"/>
      <w:r w:rsidRPr="0039071D">
        <w:rPr>
          <w:rFonts w:ascii="Times New Roman" w:eastAsia="Times New Roman" w:hAnsi="Times New Roman" w:cs="Times New Roman"/>
          <w:color w:val="212121"/>
          <w:sz w:val="28"/>
          <w:szCs w:val="28"/>
          <w:lang w:eastAsia="ru-RU"/>
        </w:rPr>
        <w:t> </w:t>
      </w:r>
      <w:r w:rsidRPr="0039071D">
        <w:rPr>
          <w:rFonts w:ascii="Times New Roman" w:eastAsia="Times New Roman" w:hAnsi="Times New Roman" w:cs="Times New Roman"/>
          <w:i/>
          <w:iCs/>
          <w:color w:val="212121"/>
          <w:sz w:val="28"/>
          <w:szCs w:val="28"/>
          <w:lang w:eastAsia="ru-RU"/>
        </w:rPr>
        <w:t>специальных прав</w:t>
      </w:r>
      <w:r w:rsidRPr="0039071D">
        <w:rPr>
          <w:rFonts w:ascii="Times New Roman" w:eastAsia="Times New Roman" w:hAnsi="Times New Roman" w:cs="Times New Roman"/>
          <w:color w:val="212121"/>
          <w:sz w:val="28"/>
          <w:szCs w:val="28"/>
          <w:lang w:eastAsia="ru-RU"/>
        </w:rPr>
        <w:t> до </w:t>
      </w:r>
      <w:r w:rsidRPr="0039071D">
        <w:rPr>
          <w:rFonts w:ascii="Times New Roman" w:eastAsia="Times New Roman" w:hAnsi="Times New Roman" w:cs="Times New Roman"/>
          <w:i/>
          <w:iCs/>
          <w:color w:val="212121"/>
          <w:sz w:val="28"/>
          <w:szCs w:val="28"/>
          <w:lang w:eastAsia="ru-RU"/>
        </w:rPr>
        <w:t>административного ареста,</w:t>
      </w:r>
      <w:r w:rsidRPr="0039071D">
        <w:rPr>
          <w:rFonts w:ascii="Times New Roman" w:eastAsia="Times New Roman" w:hAnsi="Times New Roman" w:cs="Times New Roman"/>
          <w:color w:val="212121"/>
          <w:sz w:val="28"/>
          <w:szCs w:val="28"/>
          <w:lang w:eastAsia="ru-RU"/>
        </w:rPr>
        <w:t> самого строгого из всех наказаний, которое может быть назначено только судом.</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lastRenderedPageBreak/>
        <w:t>Административные взыскания не налагаются:</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1 Лица моложе 16 лет</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2 работники правоохранительных органов</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3депутатов</w:t>
      </w:r>
    </w:p>
    <w:p w:rsidR="0039071D" w:rsidRPr="0039071D" w:rsidRDefault="0039071D" w:rsidP="0039071D">
      <w:pPr>
        <w:shd w:val="clear" w:color="auto" w:fill="FFFFFF"/>
        <w:spacing w:after="0" w:line="240" w:lineRule="auto"/>
        <w:ind w:firstLine="540"/>
        <w:jc w:val="both"/>
        <w:rPr>
          <w:rFonts w:ascii="Helvetica" w:eastAsia="Times New Roman" w:hAnsi="Helvetica"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 xml:space="preserve">4 </w:t>
      </w:r>
      <w:proofErr w:type="spellStart"/>
      <w:r w:rsidRPr="0039071D">
        <w:rPr>
          <w:rFonts w:ascii="Times New Roman" w:eastAsia="Times New Roman" w:hAnsi="Times New Roman" w:cs="Times New Roman"/>
          <w:color w:val="212121"/>
          <w:sz w:val="28"/>
          <w:szCs w:val="28"/>
          <w:lang w:eastAsia="ru-RU"/>
        </w:rPr>
        <w:t>военнослужащи</w:t>
      </w:r>
      <w:proofErr w:type="spellEnd"/>
    </w:p>
    <w:p w:rsidR="0039071D" w:rsidRPr="0039071D" w:rsidRDefault="0039071D" w:rsidP="0039071D">
      <w:pPr>
        <w:shd w:val="clear" w:color="auto" w:fill="FFFFFF"/>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 xml:space="preserve">Домашнее задание:  </w:t>
      </w:r>
      <w:r w:rsidRPr="0039071D">
        <w:rPr>
          <w:rFonts w:ascii="Times New Roman" w:eastAsia="Times New Roman" w:hAnsi="Times New Roman" w:cs="Times New Roman"/>
          <w:color w:val="212121"/>
          <w:sz w:val="28"/>
          <w:szCs w:val="28"/>
          <w:lang w:eastAsia="ru-RU"/>
        </w:rPr>
        <w:t>Какую сферу общественных отношений регулирует административное право?</w:t>
      </w:r>
    </w:p>
    <w:p w:rsidR="0039071D" w:rsidRP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Кто может быть субъектом административных правоотношений?</w:t>
      </w:r>
    </w:p>
    <w:p w:rsidR="0039071D" w:rsidRP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В чём состоят важнейшие черты административных правоотношений?</w:t>
      </w:r>
    </w:p>
    <w:p w:rsidR="0039071D" w:rsidRP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Какие общественные отношения называют административными правоотношениями?</w:t>
      </w:r>
    </w:p>
    <w:p w:rsidR="0039071D" w:rsidRP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Что такое административное правонарушение?</w:t>
      </w:r>
    </w:p>
    <w:p w:rsidR="0039071D" w:rsidRP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Каковы основные признаки административного правонарушения?</w:t>
      </w:r>
    </w:p>
    <w:p w:rsidR="0039071D" w:rsidRDefault="0039071D" w:rsidP="0039071D">
      <w:pPr>
        <w:numPr>
          <w:ilvl w:val="0"/>
          <w:numId w:val="8"/>
        </w:num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sidRPr="0039071D">
        <w:rPr>
          <w:rFonts w:ascii="Times New Roman" w:eastAsia="Times New Roman" w:hAnsi="Times New Roman" w:cs="Times New Roman"/>
          <w:color w:val="212121"/>
          <w:sz w:val="28"/>
          <w:szCs w:val="28"/>
          <w:lang w:eastAsia="ru-RU"/>
        </w:rPr>
        <w:t>Какие виды административных наказаний вам известны?</w:t>
      </w:r>
    </w:p>
    <w:p w:rsidR="0039071D" w:rsidRPr="0039071D" w:rsidRDefault="0039071D" w:rsidP="0039071D">
      <w:pPr>
        <w:shd w:val="clear" w:color="auto" w:fill="FFFFFF"/>
        <w:spacing w:before="100" w:beforeAutospacing="1" w:after="100" w:afterAutospacing="1" w:line="240" w:lineRule="auto"/>
        <w:ind w:left="85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Или:</w:t>
      </w:r>
    </w:p>
    <w:p w:rsidR="00DE440C" w:rsidRPr="0039071D" w:rsidRDefault="0039071D">
      <w:pPr>
        <w:rPr>
          <w:rFonts w:ascii="Times New Roman" w:hAnsi="Times New Roman" w:cs="Times New Roman"/>
          <w:sz w:val="28"/>
          <w:szCs w:val="28"/>
        </w:rPr>
      </w:pPr>
      <w:r w:rsidRPr="0039071D">
        <w:rPr>
          <w:rFonts w:ascii="Times New Roman" w:hAnsi="Times New Roman" w:cs="Times New Roman"/>
          <w:color w:val="000000"/>
          <w:sz w:val="28"/>
          <w:szCs w:val="28"/>
          <w:shd w:val="clear" w:color="auto" w:fill="FFFFFF"/>
        </w:rPr>
        <w:t>Можно ли сказать, что административные правонарушения являются опасными для общества? Почему?</w:t>
      </w:r>
      <w:bookmarkEnd w:id="0"/>
    </w:p>
    <w:sectPr w:rsidR="00DE440C" w:rsidRPr="0039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74"/>
    <w:multiLevelType w:val="multilevel"/>
    <w:tmpl w:val="BC4C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6220F"/>
    <w:multiLevelType w:val="multilevel"/>
    <w:tmpl w:val="9DC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F06759"/>
    <w:multiLevelType w:val="multilevel"/>
    <w:tmpl w:val="291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B208BD"/>
    <w:multiLevelType w:val="multilevel"/>
    <w:tmpl w:val="F1BE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647BC"/>
    <w:multiLevelType w:val="multilevel"/>
    <w:tmpl w:val="65BC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505C1"/>
    <w:multiLevelType w:val="multilevel"/>
    <w:tmpl w:val="ECB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A9297D"/>
    <w:multiLevelType w:val="multilevel"/>
    <w:tmpl w:val="BBAE9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92D22"/>
    <w:multiLevelType w:val="multilevel"/>
    <w:tmpl w:val="751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02"/>
    <w:rsid w:val="0039071D"/>
    <w:rsid w:val="005A5502"/>
    <w:rsid w:val="00DE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7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7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321">
      <w:bodyDiv w:val="1"/>
      <w:marLeft w:val="0"/>
      <w:marRight w:val="0"/>
      <w:marTop w:val="0"/>
      <w:marBottom w:val="0"/>
      <w:divBdr>
        <w:top w:val="none" w:sz="0" w:space="0" w:color="auto"/>
        <w:left w:val="none" w:sz="0" w:space="0" w:color="auto"/>
        <w:bottom w:val="none" w:sz="0" w:space="0" w:color="auto"/>
        <w:right w:val="none" w:sz="0" w:space="0" w:color="auto"/>
      </w:divBdr>
      <w:divsChild>
        <w:div w:id="159660009">
          <w:marLeft w:val="0"/>
          <w:marRight w:val="0"/>
          <w:marTop w:val="120"/>
          <w:marBottom w:val="120"/>
          <w:divBdr>
            <w:top w:val="none" w:sz="0" w:space="0" w:color="auto"/>
            <w:left w:val="none" w:sz="0" w:space="0" w:color="auto"/>
            <w:bottom w:val="none" w:sz="0" w:space="0" w:color="auto"/>
            <w:right w:val="none" w:sz="0" w:space="0" w:color="auto"/>
          </w:divBdr>
          <w:divsChild>
            <w:div w:id="3112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Сидоренко</cp:lastModifiedBy>
  <cp:revision>2</cp:revision>
  <dcterms:created xsi:type="dcterms:W3CDTF">2020-06-03T11:25:00Z</dcterms:created>
  <dcterms:modified xsi:type="dcterms:W3CDTF">2020-06-03T12:02:00Z</dcterms:modified>
</cp:coreProperties>
</file>